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79E0" w14:textId="77777777" w:rsidR="0059419D" w:rsidRDefault="00502911">
      <w:pPr>
        <w:pStyle w:val="Heading2"/>
        <w:rPr>
          <w:color w:val="auto"/>
          <w:sz w:val="22"/>
          <w:szCs w:val="22"/>
        </w:rPr>
      </w:pPr>
      <w:r>
        <w:rPr>
          <w:color w:val="auto"/>
          <w:sz w:val="22"/>
          <w:szCs w:val="22"/>
        </w:rPr>
        <w:t>Vauxhall Gardens Estate Residents and Tenants Association (VGERTA)</w:t>
      </w:r>
    </w:p>
    <w:p w14:paraId="42F952E0" w14:textId="77777777" w:rsidR="0059419D" w:rsidRDefault="0059419D">
      <w:pPr>
        <w:pStyle w:val="Heading2"/>
        <w:rPr>
          <w:color w:val="008000"/>
          <w:sz w:val="22"/>
          <w:szCs w:val="22"/>
          <w:u w:val="single"/>
        </w:rPr>
      </w:pPr>
    </w:p>
    <w:p w14:paraId="71ED46AB" w14:textId="77777777" w:rsidR="0059419D" w:rsidRDefault="00502911">
      <w:pPr>
        <w:jc w:val="center"/>
        <w:rPr>
          <w:rFonts w:ascii="Arial" w:hAnsi="Arial" w:cs="Arial"/>
          <w:sz w:val="32"/>
          <w:szCs w:val="32"/>
          <w:u w:val="single"/>
        </w:rPr>
      </w:pPr>
      <w:r>
        <w:rPr>
          <w:rFonts w:ascii="Arial" w:hAnsi="Arial" w:cs="Arial"/>
          <w:sz w:val="32"/>
          <w:szCs w:val="32"/>
          <w:u w:val="single"/>
        </w:rPr>
        <w:t xml:space="preserve">General Meeting at the Vernon Hall </w:t>
      </w:r>
    </w:p>
    <w:p w14:paraId="36BD1285" w14:textId="77777777" w:rsidR="0059419D" w:rsidRDefault="00502911">
      <w:pPr>
        <w:jc w:val="center"/>
        <w:rPr>
          <w:rFonts w:ascii="Arial" w:hAnsi="Arial" w:cs="Arial"/>
          <w:sz w:val="32"/>
          <w:szCs w:val="32"/>
          <w:u w:val="single"/>
        </w:rPr>
      </w:pPr>
      <w:r>
        <w:rPr>
          <w:rFonts w:ascii="Arial" w:hAnsi="Arial" w:cs="Arial"/>
          <w:sz w:val="32"/>
          <w:szCs w:val="32"/>
          <w:u w:val="single"/>
        </w:rPr>
        <w:t>Thursday 24</w:t>
      </w:r>
      <w:r>
        <w:rPr>
          <w:rFonts w:ascii="Arial" w:hAnsi="Arial" w:cs="Arial"/>
          <w:sz w:val="32"/>
          <w:szCs w:val="32"/>
          <w:u w:val="single"/>
          <w:vertAlign w:val="superscript"/>
        </w:rPr>
        <w:t>th</w:t>
      </w:r>
      <w:r>
        <w:rPr>
          <w:rFonts w:ascii="Arial" w:hAnsi="Arial" w:cs="Arial"/>
          <w:sz w:val="32"/>
          <w:szCs w:val="32"/>
          <w:u w:val="single"/>
        </w:rPr>
        <w:t xml:space="preserve"> October 2024</w:t>
      </w:r>
    </w:p>
    <w:p w14:paraId="0E7C50A9" w14:textId="77777777" w:rsidR="0059419D" w:rsidRDefault="00502911">
      <w:pPr>
        <w:jc w:val="center"/>
        <w:rPr>
          <w:rFonts w:ascii="Arial" w:hAnsi="Arial" w:cs="Arial"/>
          <w:sz w:val="32"/>
          <w:szCs w:val="32"/>
          <w:u w:val="single"/>
        </w:rPr>
      </w:pPr>
      <w:r>
        <w:rPr>
          <w:rFonts w:ascii="Arial" w:hAnsi="Arial" w:cs="Arial"/>
          <w:sz w:val="32"/>
          <w:szCs w:val="32"/>
          <w:highlight w:val="yellow"/>
          <w:u w:val="single"/>
        </w:rPr>
        <w:t>@ 6.00 to 7.30 P.M.</w:t>
      </w:r>
    </w:p>
    <w:p w14:paraId="522F1CCA" w14:textId="77777777" w:rsidR="0059419D" w:rsidRDefault="0059419D">
      <w:pPr>
        <w:rPr>
          <w:rFonts w:ascii="Arial" w:hAnsi="Arial" w:cs="Arial"/>
          <w:b/>
          <w:sz w:val="20"/>
          <w:szCs w:val="20"/>
          <w:u w:val="single"/>
        </w:rPr>
      </w:pPr>
    </w:p>
    <w:p w14:paraId="74705077" w14:textId="77777777" w:rsidR="0059419D" w:rsidRDefault="00502911">
      <w:pPr>
        <w:jc w:val="center"/>
        <w:rPr>
          <w:rFonts w:ascii="Arial" w:hAnsi="Arial" w:cs="Arial"/>
          <w:b/>
          <w:sz w:val="32"/>
          <w:szCs w:val="32"/>
          <w:u w:val="single"/>
        </w:rPr>
      </w:pPr>
      <w:r>
        <w:rPr>
          <w:rFonts w:ascii="Arial" w:hAnsi="Arial" w:cs="Arial"/>
          <w:b/>
          <w:sz w:val="32"/>
          <w:szCs w:val="32"/>
          <w:u w:val="single"/>
        </w:rPr>
        <w:t>Agenda</w:t>
      </w:r>
    </w:p>
    <w:tbl>
      <w:tblPr>
        <w:tblStyle w:val="TableGrid"/>
        <w:tblW w:w="8946" w:type="dxa"/>
        <w:tblInd w:w="113" w:type="dxa"/>
        <w:tblLayout w:type="fixed"/>
        <w:tblLook w:val="04A0" w:firstRow="1" w:lastRow="0" w:firstColumn="1" w:lastColumn="0" w:noHBand="0" w:noVBand="1"/>
      </w:tblPr>
      <w:tblGrid>
        <w:gridCol w:w="8946"/>
      </w:tblGrid>
      <w:tr w:rsidR="0059419D" w14:paraId="0643C03B" w14:textId="77777777">
        <w:tc>
          <w:tcPr>
            <w:tcW w:w="8946" w:type="dxa"/>
          </w:tcPr>
          <w:p w14:paraId="13CBD254" w14:textId="77777777" w:rsidR="0059419D" w:rsidRDefault="00502911">
            <w:pPr>
              <w:pStyle w:val="ListParagraph"/>
              <w:ind w:left="426"/>
              <w:rPr>
                <w:rFonts w:asciiTheme="minorHAnsi" w:hAnsiTheme="minorHAnsi" w:cstheme="minorHAnsi"/>
              </w:rPr>
            </w:pPr>
            <w:r>
              <w:rPr>
                <w:rFonts w:cstheme="minorHAnsi"/>
                <w:b/>
              </w:rPr>
              <w:t>Introductions</w:t>
            </w:r>
            <w:r>
              <w:rPr>
                <w:rFonts w:cstheme="minorHAnsi"/>
              </w:rPr>
              <w:t xml:space="preserve"> and Apologies</w:t>
            </w:r>
          </w:p>
          <w:p w14:paraId="0D50A5FA" w14:textId="77777777" w:rsidR="0059419D" w:rsidRDefault="00502911">
            <w:pPr>
              <w:pStyle w:val="ListParagraph"/>
              <w:ind w:left="426"/>
              <w:rPr>
                <w:rFonts w:asciiTheme="minorHAnsi" w:hAnsiTheme="minorHAnsi" w:cstheme="minorHAnsi"/>
              </w:rPr>
            </w:pPr>
            <w:r>
              <w:rPr>
                <w:rFonts w:cstheme="minorHAnsi"/>
              </w:rPr>
              <w:t>Present: Alison (Chair) David; Pam; Lindsay; Clare</w:t>
            </w:r>
          </w:p>
          <w:p w14:paraId="69FC29E8" w14:textId="77777777" w:rsidR="0059419D" w:rsidRDefault="0059419D">
            <w:pPr>
              <w:pStyle w:val="ListParagraph"/>
              <w:ind w:left="426"/>
              <w:rPr>
                <w:rFonts w:asciiTheme="minorHAnsi" w:hAnsiTheme="minorHAnsi" w:cstheme="minorHAnsi"/>
              </w:rPr>
            </w:pPr>
          </w:p>
          <w:p w14:paraId="09E08B11" w14:textId="77777777" w:rsidR="0059419D" w:rsidRDefault="0059419D">
            <w:pPr>
              <w:pStyle w:val="ListParagraph"/>
              <w:ind w:left="426"/>
              <w:rPr>
                <w:rFonts w:asciiTheme="minorHAnsi" w:hAnsiTheme="minorHAnsi" w:cstheme="minorHAnsi"/>
              </w:rPr>
            </w:pPr>
          </w:p>
        </w:tc>
      </w:tr>
      <w:tr w:rsidR="0059419D" w14:paraId="33886A6E" w14:textId="77777777">
        <w:trPr>
          <w:trHeight w:val="791"/>
        </w:trPr>
        <w:tc>
          <w:tcPr>
            <w:tcW w:w="8946" w:type="dxa"/>
          </w:tcPr>
          <w:p w14:paraId="70323B9F" w14:textId="77777777" w:rsidR="0059419D" w:rsidRDefault="00502911">
            <w:pPr>
              <w:pStyle w:val="ListParagraph"/>
              <w:numPr>
                <w:ilvl w:val="0"/>
                <w:numId w:val="2"/>
              </w:numPr>
              <w:rPr>
                <w:rFonts w:asciiTheme="minorHAnsi" w:hAnsiTheme="minorHAnsi" w:cstheme="minorHAnsi"/>
                <w:b/>
              </w:rPr>
            </w:pPr>
            <w:r>
              <w:rPr>
                <w:rFonts w:cstheme="minorHAnsi"/>
                <w:b/>
              </w:rPr>
              <w:t>Update from Phil Scott, Lambeth Housing Compliance</w:t>
            </w:r>
          </w:p>
          <w:p w14:paraId="522638B3" w14:textId="77777777" w:rsidR="0059419D" w:rsidRDefault="0059419D">
            <w:pPr>
              <w:pStyle w:val="ListParagraph"/>
              <w:ind w:left="426"/>
              <w:rPr>
                <w:rFonts w:asciiTheme="minorHAnsi" w:hAnsiTheme="minorHAnsi" w:cstheme="minorHAnsi"/>
              </w:rPr>
            </w:pPr>
          </w:p>
          <w:p w14:paraId="1F5A0146" w14:textId="77777777" w:rsidR="0059419D" w:rsidRDefault="00502911">
            <w:pPr>
              <w:pStyle w:val="ListParagraph"/>
              <w:ind w:left="426"/>
              <w:rPr>
                <w:rFonts w:asciiTheme="minorHAnsi" w:hAnsiTheme="minorHAnsi" w:cstheme="minorHAnsi"/>
              </w:rPr>
            </w:pPr>
            <w:r>
              <w:rPr>
                <w:rFonts w:cstheme="minorHAnsi"/>
              </w:rPr>
              <w:t>This information is unclear and contradictory. Clare will draft a reply.  Concerns were raised by committee members about the management of Bland and Burchall. There is no one present on site during the day and Residents should receive one visit to check they are OK,  this is not happening.</w:t>
            </w:r>
          </w:p>
          <w:p w14:paraId="5AEF9087" w14:textId="77777777" w:rsidR="0059419D" w:rsidRDefault="0059419D">
            <w:pPr>
              <w:pStyle w:val="ListParagraph"/>
              <w:ind w:left="426"/>
              <w:rPr>
                <w:rFonts w:asciiTheme="minorHAnsi" w:hAnsiTheme="minorHAnsi" w:cstheme="minorHAnsi"/>
              </w:rPr>
            </w:pPr>
          </w:p>
        </w:tc>
      </w:tr>
      <w:tr w:rsidR="0059419D" w14:paraId="1B860DC0" w14:textId="77777777">
        <w:trPr>
          <w:trHeight w:val="399"/>
        </w:trPr>
        <w:tc>
          <w:tcPr>
            <w:tcW w:w="8946" w:type="dxa"/>
          </w:tcPr>
          <w:p w14:paraId="1367BA35" w14:textId="77777777" w:rsidR="0059419D" w:rsidRDefault="00502911">
            <w:pPr>
              <w:pStyle w:val="ListParagraph"/>
              <w:numPr>
                <w:ilvl w:val="0"/>
                <w:numId w:val="2"/>
              </w:numPr>
              <w:rPr>
                <w:rFonts w:asciiTheme="minorHAnsi" w:hAnsiTheme="minorHAnsi" w:cstheme="minorHAnsi"/>
                <w:b/>
              </w:rPr>
            </w:pPr>
            <w:r>
              <w:rPr>
                <w:rFonts w:cstheme="minorHAnsi"/>
                <w:b/>
              </w:rPr>
              <w:t>Progress re play area at Wynyard and Sedley</w:t>
            </w:r>
          </w:p>
          <w:p w14:paraId="0D5F383B" w14:textId="77777777" w:rsidR="0059419D" w:rsidRDefault="00502911">
            <w:pPr>
              <w:pStyle w:val="ListParagraph"/>
              <w:ind w:left="426"/>
              <w:rPr>
                <w:rFonts w:asciiTheme="minorHAnsi" w:hAnsiTheme="minorHAnsi" w:cstheme="minorHAnsi"/>
                <w:b/>
              </w:rPr>
            </w:pPr>
            <w:r>
              <w:rPr>
                <w:rFonts w:cstheme="minorHAnsi"/>
                <w:b/>
              </w:rPr>
              <w:t>Alison met with Lesley and Linda Elliot.  They would like VGERTA to apply for a grant. They are no longer in position to match fund our contribution to the play equipment.   They agreed to picnic benches on the Black Prince side of the Rd.</w:t>
            </w:r>
          </w:p>
          <w:p w14:paraId="18FCF306" w14:textId="77777777" w:rsidR="0059419D" w:rsidRDefault="0059419D">
            <w:pPr>
              <w:pStyle w:val="ListParagraph"/>
              <w:ind w:left="426"/>
              <w:rPr>
                <w:rFonts w:asciiTheme="minorHAnsi" w:hAnsiTheme="minorHAnsi" w:cstheme="minorHAnsi"/>
                <w:b/>
              </w:rPr>
            </w:pPr>
          </w:p>
          <w:p w14:paraId="3B03DA83" w14:textId="77777777" w:rsidR="0059419D" w:rsidRDefault="00502911">
            <w:pPr>
              <w:pStyle w:val="ListParagraph"/>
              <w:ind w:left="426"/>
              <w:rPr>
                <w:rFonts w:asciiTheme="minorHAnsi" w:hAnsiTheme="minorHAnsi" w:cstheme="minorHAnsi"/>
                <w:b/>
              </w:rPr>
            </w:pPr>
            <w:r>
              <w:rPr>
                <w:rFonts w:cstheme="minorHAnsi"/>
                <w:b/>
              </w:rPr>
              <w:t>Alison will forward the application link to Clare.  Clare will find a way to send a draft around to the committee.</w:t>
            </w:r>
          </w:p>
          <w:p w14:paraId="1DE2A94F" w14:textId="77777777" w:rsidR="0059419D" w:rsidRDefault="0059419D">
            <w:pPr>
              <w:pStyle w:val="ListParagraph"/>
              <w:ind w:left="426"/>
              <w:rPr>
                <w:rFonts w:asciiTheme="minorHAnsi" w:hAnsiTheme="minorHAnsi" w:cstheme="minorHAnsi"/>
                <w:b/>
              </w:rPr>
            </w:pPr>
          </w:p>
        </w:tc>
      </w:tr>
      <w:tr w:rsidR="0059419D" w14:paraId="405EF773" w14:textId="77777777">
        <w:trPr>
          <w:trHeight w:val="399"/>
        </w:trPr>
        <w:tc>
          <w:tcPr>
            <w:tcW w:w="8946" w:type="dxa"/>
          </w:tcPr>
          <w:p w14:paraId="00CA2E42" w14:textId="77777777" w:rsidR="0059419D" w:rsidRDefault="00502911">
            <w:pPr>
              <w:pStyle w:val="ListParagraph"/>
              <w:numPr>
                <w:ilvl w:val="0"/>
                <w:numId w:val="1"/>
              </w:numPr>
              <w:rPr>
                <w:rFonts w:asciiTheme="minorHAnsi" w:hAnsiTheme="minorHAnsi" w:cstheme="minorHAnsi"/>
                <w:b/>
              </w:rPr>
            </w:pPr>
            <w:r>
              <w:rPr>
                <w:rFonts w:cstheme="minorHAnsi"/>
                <w:b/>
              </w:rPr>
              <w:t>Website:</w:t>
            </w:r>
          </w:p>
          <w:p w14:paraId="675D5398" w14:textId="77777777" w:rsidR="0059419D" w:rsidRDefault="00502911">
            <w:pPr>
              <w:rPr>
                <w:rFonts w:asciiTheme="minorHAnsi" w:hAnsiTheme="minorHAnsi" w:cstheme="minorHAnsi"/>
                <w:b/>
              </w:rPr>
            </w:pPr>
            <w:r>
              <w:rPr>
                <w:rFonts w:ascii="Calibri" w:hAnsi="Calibri" w:cstheme="minorHAnsi"/>
                <w:b/>
                <w:sz w:val="20"/>
              </w:rPr>
              <w:t>The website hasn’t been updated for a while, but if we want to put anything up there we should send it to Chris.</w:t>
            </w:r>
          </w:p>
          <w:p w14:paraId="025CE237" w14:textId="77777777" w:rsidR="0059419D" w:rsidRDefault="0059419D">
            <w:pPr>
              <w:rPr>
                <w:rFonts w:asciiTheme="minorHAnsi" w:hAnsiTheme="minorHAnsi" w:cstheme="minorHAnsi"/>
                <w:b/>
              </w:rPr>
            </w:pPr>
          </w:p>
        </w:tc>
      </w:tr>
      <w:tr w:rsidR="0059419D" w14:paraId="3225E28D" w14:textId="77777777">
        <w:trPr>
          <w:trHeight w:val="399"/>
        </w:trPr>
        <w:tc>
          <w:tcPr>
            <w:tcW w:w="8946" w:type="dxa"/>
          </w:tcPr>
          <w:p w14:paraId="1647DBB6" w14:textId="77777777" w:rsidR="0059419D" w:rsidRDefault="00502911">
            <w:pPr>
              <w:pStyle w:val="ListParagraph"/>
              <w:numPr>
                <w:ilvl w:val="0"/>
                <w:numId w:val="1"/>
              </w:numPr>
              <w:rPr>
                <w:rFonts w:asciiTheme="minorHAnsi" w:hAnsiTheme="minorHAnsi" w:cstheme="minorHAnsi"/>
                <w:b/>
              </w:rPr>
            </w:pPr>
            <w:r>
              <w:rPr>
                <w:rFonts w:cstheme="minorHAnsi"/>
                <w:b/>
              </w:rPr>
              <w:t>Update from Temporary CC Consultation meeting</w:t>
            </w:r>
          </w:p>
          <w:p w14:paraId="5DC492EE" w14:textId="77777777" w:rsidR="0059419D" w:rsidRDefault="00502911">
            <w:pPr>
              <w:pStyle w:val="ListParagraph"/>
              <w:rPr>
                <w:rFonts w:asciiTheme="minorHAnsi" w:hAnsiTheme="minorHAnsi" w:cstheme="minorHAnsi"/>
                <w:b/>
              </w:rPr>
            </w:pPr>
            <w:r>
              <w:rPr>
                <w:rFonts w:cstheme="minorHAnsi"/>
                <w:b/>
              </w:rPr>
              <w:t>We have revised plans</w:t>
            </w:r>
          </w:p>
          <w:p w14:paraId="5945AF0B" w14:textId="77777777" w:rsidR="0059419D" w:rsidRDefault="0059419D">
            <w:pPr>
              <w:pStyle w:val="ListParagraph"/>
              <w:rPr>
                <w:rFonts w:asciiTheme="minorHAnsi" w:hAnsiTheme="minorHAnsi" w:cstheme="minorHAnsi"/>
                <w:b/>
              </w:rPr>
            </w:pPr>
          </w:p>
          <w:p w14:paraId="61591921" w14:textId="77777777" w:rsidR="0059419D" w:rsidRDefault="0059419D">
            <w:pPr>
              <w:pStyle w:val="ListParagraph"/>
              <w:rPr>
                <w:rFonts w:asciiTheme="minorHAnsi" w:hAnsiTheme="minorHAnsi" w:cstheme="minorHAnsi"/>
                <w:b/>
              </w:rPr>
            </w:pPr>
          </w:p>
        </w:tc>
      </w:tr>
      <w:tr w:rsidR="0059419D" w14:paraId="40D3AC10" w14:textId="77777777">
        <w:trPr>
          <w:trHeight w:val="399"/>
        </w:trPr>
        <w:tc>
          <w:tcPr>
            <w:tcW w:w="8946" w:type="dxa"/>
          </w:tcPr>
          <w:p w14:paraId="727113B6" w14:textId="77777777" w:rsidR="0059419D" w:rsidRDefault="00502911">
            <w:pPr>
              <w:pStyle w:val="ListParagraph"/>
              <w:numPr>
                <w:ilvl w:val="0"/>
                <w:numId w:val="1"/>
              </w:numPr>
              <w:rPr>
                <w:rFonts w:asciiTheme="minorHAnsi" w:hAnsiTheme="minorHAnsi" w:cstheme="minorHAnsi"/>
                <w:b/>
              </w:rPr>
            </w:pPr>
            <w:r>
              <w:rPr>
                <w:rFonts w:cstheme="minorHAnsi"/>
                <w:b/>
              </w:rPr>
              <w:t>AOB</w:t>
            </w:r>
          </w:p>
          <w:p w14:paraId="770E1ACF" w14:textId="77777777" w:rsidR="0059419D" w:rsidRDefault="00502911">
            <w:pPr>
              <w:rPr>
                <w:rFonts w:asciiTheme="minorHAnsi" w:hAnsiTheme="minorHAnsi" w:cstheme="minorHAnsi"/>
                <w:b/>
              </w:rPr>
            </w:pPr>
            <w:r>
              <w:rPr>
                <w:rFonts w:ascii="Calibri" w:hAnsi="Calibri" w:cstheme="minorHAnsi"/>
                <w:b/>
                <w:sz w:val="20"/>
              </w:rPr>
              <w:t>Alison raised that she needs less than £50 for bags to remove rubbish.  It was noted that this can come out of her monthly maintenance budget of £50</w:t>
            </w:r>
          </w:p>
          <w:p w14:paraId="73277467" w14:textId="77777777" w:rsidR="0059419D" w:rsidRDefault="0059419D">
            <w:pPr>
              <w:rPr>
                <w:rFonts w:asciiTheme="minorHAnsi" w:hAnsiTheme="minorHAnsi" w:cstheme="minorHAnsi"/>
                <w:b/>
              </w:rPr>
            </w:pPr>
          </w:p>
          <w:p w14:paraId="4BA98156" w14:textId="77777777" w:rsidR="0059419D" w:rsidRDefault="0059419D">
            <w:pPr>
              <w:rPr>
                <w:rFonts w:asciiTheme="minorHAnsi" w:hAnsiTheme="minorHAnsi" w:cstheme="minorHAnsi"/>
                <w:b/>
              </w:rPr>
            </w:pPr>
          </w:p>
        </w:tc>
      </w:tr>
      <w:tr w:rsidR="0059419D" w14:paraId="358DC011" w14:textId="77777777">
        <w:trPr>
          <w:trHeight w:val="399"/>
        </w:trPr>
        <w:tc>
          <w:tcPr>
            <w:tcW w:w="8946" w:type="dxa"/>
          </w:tcPr>
          <w:p w14:paraId="137CCA44" w14:textId="77777777" w:rsidR="0059419D" w:rsidRDefault="00502911">
            <w:pPr>
              <w:pStyle w:val="ListParagraph"/>
              <w:numPr>
                <w:ilvl w:val="0"/>
                <w:numId w:val="1"/>
              </w:numPr>
              <w:rPr>
                <w:rFonts w:asciiTheme="minorHAnsi" w:hAnsiTheme="minorHAnsi" w:cstheme="minorHAnsi"/>
                <w:b/>
              </w:rPr>
            </w:pPr>
            <w:r>
              <w:rPr>
                <w:rFonts w:cstheme="minorHAnsi"/>
                <w:b/>
              </w:rPr>
              <w:lastRenderedPageBreak/>
              <w:t>Next meeting</w:t>
            </w:r>
          </w:p>
          <w:p w14:paraId="35684E1F" w14:textId="77777777" w:rsidR="0059419D" w:rsidRDefault="0059419D">
            <w:pPr>
              <w:rPr>
                <w:rFonts w:asciiTheme="minorHAnsi" w:hAnsiTheme="minorHAnsi" w:cstheme="minorHAnsi"/>
                <w:b/>
              </w:rPr>
            </w:pPr>
          </w:p>
          <w:p w14:paraId="7D89D6AC" w14:textId="77777777" w:rsidR="0059419D" w:rsidRDefault="0059419D">
            <w:pPr>
              <w:rPr>
                <w:rFonts w:asciiTheme="minorHAnsi" w:hAnsiTheme="minorHAnsi" w:cstheme="minorHAnsi"/>
                <w:b/>
              </w:rPr>
            </w:pPr>
          </w:p>
          <w:p w14:paraId="2BFD7567" w14:textId="77777777" w:rsidR="0059419D" w:rsidRDefault="0059419D">
            <w:pPr>
              <w:rPr>
                <w:rFonts w:asciiTheme="minorHAnsi" w:hAnsiTheme="minorHAnsi" w:cstheme="minorHAnsi"/>
                <w:b/>
              </w:rPr>
            </w:pPr>
          </w:p>
        </w:tc>
      </w:tr>
    </w:tbl>
    <w:p w14:paraId="1A0E293D" w14:textId="77777777" w:rsidR="0059419D" w:rsidRDefault="0059419D">
      <w:pPr>
        <w:ind w:left="426"/>
        <w:rPr>
          <w:rFonts w:asciiTheme="minorHAnsi" w:hAnsiTheme="minorHAnsi" w:cstheme="minorHAnsi"/>
          <w:sz w:val="22"/>
          <w:szCs w:val="22"/>
        </w:rPr>
      </w:pPr>
    </w:p>
    <w:sectPr w:rsidR="0059419D">
      <w:headerReference w:type="even" r:id="rId8"/>
      <w:headerReference w:type="default" r:id="rId9"/>
      <w:footerReference w:type="even" r:id="rId10"/>
      <w:footerReference w:type="default" r:id="rId11"/>
      <w:headerReference w:type="first" r:id="rId12"/>
      <w:footerReference w:type="first" r:id="rId13"/>
      <w:pgSz w:w="11906" w:h="16838"/>
      <w:pgMar w:top="1191" w:right="1588" w:bottom="1191" w:left="158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0505" w14:textId="77777777" w:rsidR="00502911" w:rsidRDefault="00502911">
      <w:r>
        <w:separator/>
      </w:r>
    </w:p>
  </w:endnote>
  <w:endnote w:type="continuationSeparator" w:id="0">
    <w:p w14:paraId="129B46A8" w14:textId="77777777" w:rsidR="00502911" w:rsidRDefault="0050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0B2BA" w14:textId="77777777" w:rsidR="0059419D" w:rsidRDefault="00594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2A94" w14:textId="77777777" w:rsidR="0059419D" w:rsidRDefault="00502911">
    <w:pPr>
      <w:pStyle w:val="Footer"/>
    </w:pPr>
    <w:r>
      <w:rPr>
        <w:noProof/>
      </w:rPr>
      <mc:AlternateContent>
        <mc:Choice Requires="wps">
          <w:drawing>
            <wp:anchor distT="0" distB="0" distL="0" distR="0" simplePos="0" relativeHeight="251657216" behindDoc="1" locked="0" layoutInCell="1" allowOverlap="1" wp14:anchorId="2DDD9123" wp14:editId="2815A82F">
              <wp:simplePos x="0" y="0"/>
              <wp:positionH relativeFrom="column">
                <wp:posOffset>-228600</wp:posOffset>
              </wp:positionH>
              <wp:positionV relativeFrom="paragraph">
                <wp:posOffset>176530</wp:posOffset>
              </wp:positionV>
              <wp:extent cx="6057900" cy="342900"/>
              <wp:effectExtent l="0" t="0" r="0" b="0"/>
              <wp:wrapNone/>
              <wp:docPr id="3" name="Frame1"/>
              <wp:cNvGraphicFramePr/>
              <a:graphic xmlns:a="http://schemas.openxmlformats.org/drawingml/2006/main">
                <a:graphicData uri="http://schemas.microsoft.com/office/word/2010/wordprocessingShape">
                  <wps:wsp>
                    <wps:cNvSpPr/>
                    <wps:spPr>
                      <a:xfrm>
                        <a:off x="0" y="0"/>
                        <a:ext cx="6058080" cy="343080"/>
                      </a:xfrm>
                      <a:prstGeom prst="rect">
                        <a:avLst/>
                      </a:prstGeom>
                      <a:noFill/>
                      <a:ln w="0">
                        <a:noFill/>
                      </a:ln>
                    </wps:spPr>
                    <wps:style>
                      <a:lnRef idx="0">
                        <a:scrgbClr r="0" g="0" b="0"/>
                      </a:lnRef>
                      <a:fillRef idx="0">
                        <a:scrgbClr r="0" g="0" b="0"/>
                      </a:fillRef>
                      <a:effectRef idx="0">
                        <a:scrgbClr r="0" g="0" b="0"/>
                      </a:effectRef>
                      <a:fontRef idx="minor"/>
                    </wps:style>
                    <wps:txbx>
                      <w:txbxContent>
                        <w:p w14:paraId="6E85AE23" w14:textId="77777777" w:rsidR="0059419D" w:rsidRDefault="00502911">
                          <w:pPr>
                            <w:pStyle w:val="Heading1"/>
                            <w:rPr>
                              <w:color w:val="auto"/>
                              <w:szCs w:val="28"/>
                            </w:rPr>
                          </w:pPr>
                          <w:r>
                            <w:rPr>
                              <w:color w:val="auto"/>
                              <w:szCs w:val="28"/>
                            </w:rPr>
                            <w:t>Visit the VGERTA website: www.vgerta.org.uk</w:t>
                          </w:r>
                        </w:p>
                      </w:txbxContent>
                    </wps:txbx>
                    <wps:bodyPr anchor="t">
                      <a:noAutofit/>
                    </wps:bodyPr>
                  </wps:wsp>
                </a:graphicData>
              </a:graphic>
            </wp:anchor>
          </w:drawing>
        </mc:Choice>
        <mc:Fallback>
          <w:pict>
            <v:rect w14:anchorId="2DDD9123" id="Frame1" o:spid="_x0000_s1026" style="position:absolute;margin-left:-18pt;margin-top:13.9pt;width:477pt;height:2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" filled="f" stroked="f" strokeweight="0">
              <v:textbox>
                <w:txbxContent>
                  <w:p w14:paraId="6E85AE23" w14:textId="77777777" w:rsidR="0059419D" w:rsidRDefault="00502911">
                    <w:pPr>
                      <w:pStyle w:val="Heading1"/>
                      <w:rPr>
                        <w:color w:val="auto"/>
                        <w:szCs w:val="28"/>
                      </w:rPr>
                    </w:pPr>
                    <w:r>
                      <w:rPr>
                        <w:color w:val="auto"/>
                        <w:szCs w:val="28"/>
                      </w:rPr>
                      <w:t>Visit the VGERTA website: www.vgerta.org.uk</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28C2" w14:textId="77777777" w:rsidR="0059419D" w:rsidRDefault="00502911">
    <w:pPr>
      <w:pStyle w:val="Footer"/>
    </w:pPr>
    <w:r>
      <w:rPr>
        <w:noProof/>
      </w:rPr>
      <mc:AlternateContent>
        <mc:Choice Requires="wps">
          <w:drawing>
            <wp:anchor distT="0" distB="0" distL="0" distR="0" simplePos="0" relativeHeight="251658240" behindDoc="1" locked="0" layoutInCell="1" allowOverlap="1" wp14:anchorId="102037E4" wp14:editId="3F0CF0FB">
              <wp:simplePos x="0" y="0"/>
              <wp:positionH relativeFrom="column">
                <wp:posOffset>-228600</wp:posOffset>
              </wp:positionH>
              <wp:positionV relativeFrom="paragraph">
                <wp:posOffset>176530</wp:posOffset>
              </wp:positionV>
              <wp:extent cx="6057900" cy="342900"/>
              <wp:effectExtent l="0" t="0" r="0" b="0"/>
              <wp:wrapNone/>
              <wp:docPr id="4" name="Frame1"/>
              <wp:cNvGraphicFramePr/>
              <a:graphic xmlns:a="http://schemas.openxmlformats.org/drawingml/2006/main">
                <a:graphicData uri="http://schemas.microsoft.com/office/word/2010/wordprocessingShape">
                  <wps:wsp>
                    <wps:cNvSpPr/>
                    <wps:spPr>
                      <a:xfrm>
                        <a:off x="0" y="0"/>
                        <a:ext cx="6058080" cy="343080"/>
                      </a:xfrm>
                      <a:prstGeom prst="rect">
                        <a:avLst/>
                      </a:prstGeom>
                      <a:noFill/>
                      <a:ln w="0">
                        <a:noFill/>
                      </a:ln>
                    </wps:spPr>
                    <wps:style>
                      <a:lnRef idx="0">
                        <a:scrgbClr r="0" g="0" b="0"/>
                      </a:lnRef>
                      <a:fillRef idx="0">
                        <a:scrgbClr r="0" g="0" b="0"/>
                      </a:fillRef>
                      <a:effectRef idx="0">
                        <a:scrgbClr r="0" g="0" b="0"/>
                      </a:effectRef>
                      <a:fontRef idx="minor"/>
                    </wps:style>
                    <wps:txbx>
                      <w:txbxContent>
                        <w:p w14:paraId="70AF6A45" w14:textId="77777777" w:rsidR="0059419D" w:rsidRDefault="00502911">
                          <w:pPr>
                            <w:pStyle w:val="Heading1"/>
                            <w:rPr>
                              <w:color w:val="auto"/>
                              <w:szCs w:val="28"/>
                            </w:rPr>
                          </w:pPr>
                          <w:r>
                            <w:rPr>
                              <w:color w:val="auto"/>
                              <w:szCs w:val="28"/>
                            </w:rPr>
                            <w:t>Visit the VGERTA website: www.vgerta.org.uk</w:t>
                          </w:r>
                        </w:p>
                      </w:txbxContent>
                    </wps:txbx>
                    <wps:bodyPr anchor="t">
                      <a:noAutofit/>
                    </wps:bodyPr>
                  </wps:wsp>
                </a:graphicData>
              </a:graphic>
            </wp:anchor>
          </w:drawing>
        </mc:Choice>
        <mc:Fallback>
          <w:pict>
            <v:rect w14:anchorId="102037E4" id="_x0000_s1027" style="position:absolute;margin-left:-18pt;margin-top:13.9pt;width:477pt;height:2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" filled="f" stroked="f" strokeweight="0">
              <v:textbox>
                <w:txbxContent>
                  <w:p w14:paraId="70AF6A45" w14:textId="77777777" w:rsidR="0059419D" w:rsidRDefault="00502911">
                    <w:pPr>
                      <w:pStyle w:val="Heading1"/>
                      <w:rPr>
                        <w:color w:val="auto"/>
                        <w:szCs w:val="28"/>
                      </w:rPr>
                    </w:pPr>
                    <w:r>
                      <w:rPr>
                        <w:color w:val="auto"/>
                        <w:szCs w:val="28"/>
                      </w:rPr>
                      <w:t>Visit the VGERTA website: www.vgerta.org.uk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2350" w14:textId="77777777" w:rsidR="00502911" w:rsidRDefault="00502911">
      <w:r>
        <w:separator/>
      </w:r>
    </w:p>
  </w:footnote>
  <w:footnote w:type="continuationSeparator" w:id="0">
    <w:p w14:paraId="56B120D4" w14:textId="77777777" w:rsidR="00502911" w:rsidRDefault="0050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3278F" w14:textId="77777777" w:rsidR="0059419D" w:rsidRDefault="00594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0CD8" w14:textId="77777777" w:rsidR="0059419D" w:rsidRDefault="00502911">
    <w:pPr>
      <w:pStyle w:val="Header"/>
      <w:jc w:val="center"/>
    </w:pPr>
    <w:r>
      <w:rPr>
        <w:noProof/>
      </w:rPr>
      <w:drawing>
        <wp:inline distT="0" distB="0" distL="0" distR="0" wp14:anchorId="437143BF" wp14:editId="6B40BE9E">
          <wp:extent cx="1776730" cy="949325"/>
          <wp:effectExtent l="0" t="0" r="0" b="0"/>
          <wp:docPr id="1" name="Picture 1" descr="VG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GERTA LOGO"/>
                  <pic:cNvPicPr>
                    <a:picLocks noChangeAspect="1" noChangeArrowheads="1"/>
                  </pic:cNvPicPr>
                </pic:nvPicPr>
                <pic:blipFill>
                  <a:blip r:embed="rId1"/>
                  <a:stretch>
                    <a:fillRect/>
                  </a:stretch>
                </pic:blipFill>
                <pic:spPr bwMode="auto">
                  <a:xfrm>
                    <a:off x="0" y="0"/>
                    <a:ext cx="1776730" cy="9493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792E" w14:textId="77777777" w:rsidR="0059419D" w:rsidRDefault="00502911">
    <w:pPr>
      <w:pStyle w:val="Header"/>
      <w:jc w:val="center"/>
    </w:pPr>
    <w:r>
      <w:rPr>
        <w:noProof/>
      </w:rPr>
      <w:drawing>
        <wp:inline distT="0" distB="0" distL="0" distR="0" wp14:anchorId="61E1DCF4" wp14:editId="30E65A3A">
          <wp:extent cx="1776730" cy="949325"/>
          <wp:effectExtent l="0" t="0" r="0" b="0"/>
          <wp:docPr id="2" name="Picture 1" descr="VG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VGERTA LOGO"/>
                  <pic:cNvPicPr>
                    <a:picLocks noChangeAspect="1" noChangeArrowheads="1"/>
                  </pic:cNvPicPr>
                </pic:nvPicPr>
                <pic:blipFill>
                  <a:blip r:embed="rId1"/>
                  <a:stretch>
                    <a:fillRect/>
                  </a:stretch>
                </pic:blipFill>
                <pic:spPr bwMode="auto">
                  <a:xfrm>
                    <a:off x="0" y="0"/>
                    <a:ext cx="1776730" cy="949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7172"/>
    <w:multiLevelType w:val="multilevel"/>
    <w:tmpl w:val="EF8EDC10"/>
    <w:lvl w:ilvl="0">
      <w:start w:val="1"/>
      <w:numFmt w:val="decimal"/>
      <w:lvlText w:val="%1."/>
      <w:lvlJc w:val="left"/>
      <w:pPr>
        <w:tabs>
          <w:tab w:val="num" w:pos="0"/>
        </w:tabs>
        <w:ind w:left="786" w:hanging="360"/>
      </w:pPr>
      <w:rPr>
        <w:b/>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 w15:restartNumberingAfterBreak="0">
    <w:nsid w:val="1A7363D0"/>
    <w:multiLevelType w:val="multilevel"/>
    <w:tmpl w:val="E4B0B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CA19F4"/>
    <w:multiLevelType w:val="multilevel"/>
    <w:tmpl w:val="D69A862E"/>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7843714">
    <w:abstractNumId w:val="2"/>
  </w:num>
  <w:num w:numId="2" w16cid:durableId="466971555">
    <w:abstractNumId w:val="0"/>
  </w:num>
  <w:num w:numId="3" w16cid:durableId="93547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9D"/>
    <w:rsid w:val="00502911"/>
    <w:rsid w:val="0059419D"/>
    <w:rsid w:val="00CE440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5E06"/>
  <w15:docId w15:val="{08ADEE8B-5F31-4B51-A0FE-613D2B08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C86"/>
    <w:rPr>
      <w:sz w:val="24"/>
      <w:szCs w:val="24"/>
      <w:lang w:eastAsia="en-US"/>
    </w:rPr>
  </w:style>
  <w:style w:type="paragraph" w:styleId="Heading1">
    <w:name w:val="heading 1"/>
    <w:basedOn w:val="Normal"/>
    <w:next w:val="Normal"/>
    <w:qFormat/>
    <w:rsid w:val="00CD4C86"/>
    <w:pPr>
      <w:keepNext/>
      <w:jc w:val="center"/>
      <w:outlineLvl w:val="0"/>
    </w:pPr>
    <w:rPr>
      <w:rFonts w:ascii="Arial" w:hAnsi="Arial" w:cs="Arial"/>
      <w:b/>
      <w:color w:val="FFFFFF"/>
      <w:sz w:val="28"/>
    </w:rPr>
  </w:style>
  <w:style w:type="paragraph" w:styleId="Heading2">
    <w:name w:val="heading 2"/>
    <w:basedOn w:val="Normal"/>
    <w:next w:val="Normal"/>
    <w:qFormat/>
    <w:rsid w:val="00CD4C86"/>
    <w:pPr>
      <w:keepNext/>
      <w:jc w:val="center"/>
      <w:outlineLvl w:val="1"/>
    </w:pPr>
    <w:rPr>
      <w:rFonts w:ascii="Arial" w:hAnsi="Arial" w:cs="Arial"/>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4C86"/>
    <w:rPr>
      <w:color w:val="0000FF"/>
      <w:u w:val="single"/>
    </w:rPr>
  </w:style>
  <w:style w:type="character" w:styleId="FollowedHyperlink">
    <w:name w:val="FollowedHyperlink"/>
    <w:rsid w:val="00CD4C86"/>
    <w:rPr>
      <w:color w:val="800080"/>
      <w:u w:val="single"/>
    </w:rPr>
  </w:style>
  <w:style w:type="character" w:styleId="Strong">
    <w:name w:val="Strong"/>
    <w:qFormat/>
    <w:rsid w:val="007A2057"/>
    <w:rPr>
      <w:b/>
      <w:bCs/>
    </w:rPr>
  </w:style>
  <w:style w:type="character" w:customStyle="1" w:styleId="PlainTextChar">
    <w:name w:val="Plain Text Char"/>
    <w:link w:val="PlainText"/>
    <w:semiHidden/>
    <w:qFormat/>
    <w:locked/>
    <w:rsid w:val="00967D15"/>
    <w:rPr>
      <w:rFonts w:ascii="Arial" w:hAnsi="Arial"/>
      <w:szCs w:val="21"/>
      <w:lang w:bidi="ar-SA"/>
    </w:rPr>
  </w:style>
  <w:style w:type="character" w:customStyle="1" w:styleId="apple-converted-space">
    <w:name w:val="apple-converted-space"/>
    <w:basedOn w:val="DefaultParagraphFont"/>
    <w:qFormat/>
    <w:rsid w:val="006D0FF7"/>
  </w:style>
  <w:style w:type="character" w:customStyle="1" w:styleId="BalloonTextChar">
    <w:name w:val="Balloon Text Char"/>
    <w:basedOn w:val="DefaultParagraphFont"/>
    <w:link w:val="BalloonText"/>
    <w:qFormat/>
    <w:rsid w:val="00CD60A9"/>
    <w:rPr>
      <w:rFonts w:ascii="Tahoma" w:hAnsi="Tahoma" w:cs="Tahoma"/>
      <w:sz w:val="16"/>
      <w:szCs w:val="16"/>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rsid w:val="00CD4C86"/>
    <w:pPr>
      <w:tabs>
        <w:tab w:val="center" w:pos="4153"/>
        <w:tab w:val="right" w:pos="8306"/>
      </w:tabs>
    </w:pPr>
  </w:style>
  <w:style w:type="paragraph" w:styleId="Footer">
    <w:name w:val="footer"/>
    <w:basedOn w:val="Normal"/>
    <w:rsid w:val="00CD4C86"/>
    <w:pPr>
      <w:tabs>
        <w:tab w:val="center" w:pos="4153"/>
        <w:tab w:val="right" w:pos="8306"/>
      </w:tabs>
    </w:pPr>
  </w:style>
  <w:style w:type="paragraph" w:styleId="ListParagraph">
    <w:name w:val="List Paragraph"/>
    <w:basedOn w:val="Normal"/>
    <w:uiPriority w:val="34"/>
    <w:qFormat/>
    <w:rsid w:val="00382198"/>
    <w:pPr>
      <w:spacing w:after="200" w:line="276" w:lineRule="auto"/>
      <w:ind w:left="720"/>
      <w:contextualSpacing/>
    </w:pPr>
    <w:rPr>
      <w:rFonts w:ascii="Calibri" w:hAnsi="Calibri"/>
      <w:sz w:val="22"/>
      <w:szCs w:val="22"/>
    </w:rPr>
  </w:style>
  <w:style w:type="paragraph" w:styleId="PlainText">
    <w:name w:val="Plain Text"/>
    <w:basedOn w:val="Normal"/>
    <w:link w:val="PlainTextChar"/>
    <w:semiHidden/>
    <w:qFormat/>
    <w:rsid w:val="00967D15"/>
    <w:rPr>
      <w:rFonts w:ascii="Arial" w:hAnsi="Arial"/>
      <w:sz w:val="20"/>
      <w:szCs w:val="21"/>
      <w:lang w:eastAsia="en-GB"/>
    </w:rPr>
  </w:style>
  <w:style w:type="paragraph" w:customStyle="1" w:styleId="section1">
    <w:name w:val="section1"/>
    <w:basedOn w:val="Normal"/>
    <w:qFormat/>
    <w:rsid w:val="006D0FF7"/>
    <w:pPr>
      <w:spacing w:beforeAutospacing="1" w:afterAutospacing="1"/>
    </w:pPr>
    <w:rPr>
      <w:rFonts w:eastAsia="Calibri"/>
      <w:lang w:eastAsia="en-GB"/>
    </w:rPr>
  </w:style>
  <w:style w:type="paragraph" w:styleId="BalloonText">
    <w:name w:val="Balloon Text"/>
    <w:basedOn w:val="Normal"/>
    <w:link w:val="BalloonTextChar"/>
    <w:qFormat/>
    <w:rsid w:val="00CD60A9"/>
    <w:rPr>
      <w:rFonts w:ascii="Tahoma" w:hAnsi="Tahoma" w:cs="Tahoma"/>
      <w:sz w:val="16"/>
      <w:szCs w:val="16"/>
    </w:rPr>
  </w:style>
  <w:style w:type="paragraph" w:customStyle="1" w:styleId="FrameContents">
    <w:name w:val="Frame Contents"/>
    <w:basedOn w:val="Normal"/>
    <w:qFormat/>
  </w:style>
  <w:style w:type="table" w:styleId="TableGrid">
    <w:name w:val="Table Grid"/>
    <w:basedOn w:val="TableNormal"/>
    <w:uiPriority w:val="59"/>
    <w:rsid w:val="00F2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F80E-B7AA-4418-85F8-5A553D1D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1156</Characters>
  <Application>Microsoft Office Word</Application>
  <DocSecurity>0</DocSecurity>
  <Lines>9</Lines>
  <Paragraphs>2</Paragraphs>
  <ScaleCrop>false</ScaleCrop>
  <Company>UNIVERSE</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VGERTA AGENDA</dc:title>
  <dc:subject/>
  <dc:creator>Clare Douglas</dc:creator>
  <dc:description/>
  <cp:lastModifiedBy>Chris Wongsosaputro</cp:lastModifiedBy>
  <cp:revision>2</cp:revision>
  <cp:lastPrinted>2023-10-30T15:31:00Z</cp:lastPrinted>
  <dcterms:created xsi:type="dcterms:W3CDTF">2025-09-12T07:13:00Z</dcterms:created>
  <dcterms:modified xsi:type="dcterms:W3CDTF">2025-09-12T07:13:00Z</dcterms:modified>
  <dc:language>en-GB</dc:language>
</cp:coreProperties>
</file>