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33A5" w14:textId="77777777" w:rsidR="004B421E" w:rsidRDefault="00B909C4">
      <w:pPr>
        <w:pStyle w:val="Heading2"/>
        <w:rPr>
          <w:color w:val="auto"/>
          <w:sz w:val="22"/>
          <w:szCs w:val="22"/>
        </w:rPr>
      </w:pPr>
      <w:r>
        <w:rPr>
          <w:color w:val="auto"/>
          <w:sz w:val="22"/>
          <w:szCs w:val="22"/>
        </w:rPr>
        <w:t>Vauxhall Gardens Estate Residents and Tenants Association (VGERTA)</w:t>
      </w:r>
    </w:p>
    <w:p w14:paraId="4702043A" w14:textId="77777777" w:rsidR="004B421E" w:rsidRDefault="004B421E">
      <w:pPr>
        <w:pStyle w:val="Heading2"/>
        <w:rPr>
          <w:color w:val="008000"/>
          <w:sz w:val="22"/>
          <w:szCs w:val="22"/>
          <w:u w:val="single"/>
        </w:rPr>
      </w:pPr>
    </w:p>
    <w:p w14:paraId="33690342" w14:textId="77777777" w:rsidR="004B421E" w:rsidRDefault="00B909C4">
      <w:pPr>
        <w:jc w:val="center"/>
        <w:rPr>
          <w:rFonts w:ascii="Arial" w:hAnsi="Arial" w:cs="Arial"/>
          <w:sz w:val="32"/>
          <w:szCs w:val="32"/>
          <w:u w:val="single"/>
        </w:rPr>
      </w:pPr>
      <w:r>
        <w:rPr>
          <w:rFonts w:ascii="Arial" w:hAnsi="Arial" w:cs="Arial"/>
          <w:sz w:val="32"/>
          <w:szCs w:val="32"/>
          <w:u w:val="single"/>
        </w:rPr>
        <w:t xml:space="preserve">General Meeting at the Vernon Hall </w:t>
      </w:r>
    </w:p>
    <w:p w14:paraId="5EAEC647" w14:textId="77777777" w:rsidR="004B421E" w:rsidRDefault="00B909C4">
      <w:pPr>
        <w:jc w:val="center"/>
        <w:rPr>
          <w:rFonts w:ascii="Arial" w:hAnsi="Arial" w:cs="Arial"/>
          <w:sz w:val="32"/>
          <w:szCs w:val="32"/>
          <w:u w:val="single"/>
        </w:rPr>
      </w:pPr>
      <w:r>
        <w:rPr>
          <w:rFonts w:ascii="Arial" w:hAnsi="Arial" w:cs="Arial"/>
          <w:sz w:val="32"/>
          <w:szCs w:val="32"/>
          <w:u w:val="single"/>
        </w:rPr>
        <w:t>Thursday 22</w:t>
      </w:r>
      <w:r>
        <w:rPr>
          <w:rFonts w:ascii="Arial" w:hAnsi="Arial" w:cs="Arial"/>
          <w:sz w:val="32"/>
          <w:szCs w:val="32"/>
          <w:u w:val="single"/>
          <w:vertAlign w:val="superscript"/>
        </w:rPr>
        <w:t>nd</w:t>
      </w:r>
      <w:r>
        <w:rPr>
          <w:rFonts w:ascii="Arial" w:hAnsi="Arial" w:cs="Arial"/>
          <w:sz w:val="32"/>
          <w:szCs w:val="32"/>
          <w:u w:val="single"/>
        </w:rPr>
        <w:t xml:space="preserve"> May 2025</w:t>
      </w:r>
    </w:p>
    <w:p w14:paraId="71F980AF" w14:textId="77777777" w:rsidR="004B421E" w:rsidRDefault="00B909C4">
      <w:pPr>
        <w:jc w:val="center"/>
        <w:rPr>
          <w:rFonts w:ascii="Arial" w:hAnsi="Arial" w:cs="Arial"/>
          <w:sz w:val="32"/>
          <w:szCs w:val="32"/>
          <w:u w:val="single"/>
        </w:rPr>
      </w:pPr>
      <w:r>
        <w:rPr>
          <w:rFonts w:ascii="Arial" w:hAnsi="Arial" w:cs="Arial"/>
          <w:sz w:val="32"/>
          <w:szCs w:val="32"/>
          <w:u w:val="single"/>
          <w:shd w:val="clear" w:color="auto" w:fill="FFFF00"/>
        </w:rPr>
        <w:t>@ 6.00 to 7.30 P.M.</w:t>
      </w:r>
    </w:p>
    <w:p w14:paraId="0BCAB330" w14:textId="77777777" w:rsidR="004B421E" w:rsidRDefault="004B421E">
      <w:pPr>
        <w:rPr>
          <w:rFonts w:ascii="Arial" w:hAnsi="Arial" w:cs="Arial"/>
          <w:b/>
          <w:sz w:val="20"/>
          <w:szCs w:val="20"/>
          <w:u w:val="single"/>
        </w:rPr>
      </w:pPr>
    </w:p>
    <w:p w14:paraId="7A48E46B" w14:textId="77777777" w:rsidR="004B421E" w:rsidRDefault="00B909C4">
      <w:pPr>
        <w:jc w:val="center"/>
        <w:rPr>
          <w:rFonts w:ascii="Arial" w:hAnsi="Arial" w:cs="Arial"/>
          <w:b/>
          <w:sz w:val="32"/>
          <w:szCs w:val="32"/>
          <w:u w:val="single"/>
        </w:rPr>
      </w:pPr>
      <w:r>
        <w:rPr>
          <w:rFonts w:ascii="Arial" w:hAnsi="Arial" w:cs="Arial"/>
          <w:b/>
          <w:sz w:val="32"/>
          <w:szCs w:val="32"/>
          <w:u w:val="single"/>
        </w:rPr>
        <w:t>Agenda</w:t>
      </w:r>
    </w:p>
    <w:tbl>
      <w:tblPr>
        <w:tblW w:w="8946" w:type="dxa"/>
        <w:tblLayout w:type="fixed"/>
        <w:tblLook w:val="0000" w:firstRow="0" w:lastRow="0" w:firstColumn="0" w:lastColumn="0" w:noHBand="0" w:noVBand="0"/>
      </w:tblPr>
      <w:tblGrid>
        <w:gridCol w:w="8946"/>
      </w:tblGrid>
      <w:tr w:rsidR="004B421E" w14:paraId="21D0B267" w14:textId="77777777">
        <w:tc>
          <w:tcPr>
            <w:tcW w:w="8946" w:type="dxa"/>
            <w:tcBorders>
              <w:top w:val="single" w:sz="4" w:space="0" w:color="000000"/>
              <w:left w:val="single" w:sz="4" w:space="0" w:color="000000"/>
              <w:bottom w:val="single" w:sz="4" w:space="0" w:color="000000"/>
              <w:right w:val="single" w:sz="4" w:space="0" w:color="000000"/>
            </w:tcBorders>
          </w:tcPr>
          <w:p w14:paraId="596FCE9C" w14:textId="77777777" w:rsidR="004B421E" w:rsidRDefault="00B909C4">
            <w:pPr>
              <w:pStyle w:val="ListParagraph"/>
              <w:numPr>
                <w:ilvl w:val="0"/>
                <w:numId w:val="2"/>
              </w:numPr>
              <w:ind w:left="426"/>
              <w:rPr>
                <w:b/>
                <w:bCs/>
                <w:sz w:val="24"/>
                <w:szCs w:val="24"/>
              </w:rPr>
            </w:pPr>
            <w:r>
              <w:rPr>
                <w:rFonts w:cs="Calibri"/>
                <w:b/>
                <w:bCs/>
                <w:sz w:val="24"/>
                <w:szCs w:val="24"/>
              </w:rPr>
              <w:t>Introductions and Apologies:</w:t>
            </w:r>
          </w:p>
          <w:p w14:paraId="31562CAF" w14:textId="77777777" w:rsidR="004B421E" w:rsidRDefault="00B909C4">
            <w:pPr>
              <w:pStyle w:val="ListParagraph"/>
              <w:ind w:left="426"/>
            </w:pPr>
            <w:r>
              <w:rPr>
                <w:rFonts w:cs="Calibri"/>
                <w:b/>
                <w:bCs/>
                <w:sz w:val="24"/>
                <w:szCs w:val="24"/>
              </w:rPr>
              <w:t xml:space="preserve">Present: </w:t>
            </w:r>
            <w:r>
              <w:rPr>
                <w:rFonts w:cs="Calibri"/>
                <w:sz w:val="24"/>
                <w:szCs w:val="24"/>
              </w:rPr>
              <w:t>Jerome, Chair, Naomi, Vice Chair, Frances Hinderks Estate Housing Officer, Pam Fry, Lindsey Asplin, Casey Tenancy Housing Officer, Peter Keal, David, Hugh, Clare Chris. Sally Crookson. Stephen Suff.</w:t>
            </w:r>
          </w:p>
          <w:p w14:paraId="51FD12A2" w14:textId="77777777" w:rsidR="004B421E" w:rsidRDefault="00B909C4">
            <w:pPr>
              <w:pStyle w:val="ListParagraph"/>
              <w:numPr>
                <w:ilvl w:val="0"/>
                <w:numId w:val="2"/>
              </w:numPr>
              <w:ind w:left="426"/>
              <w:rPr>
                <w:b/>
                <w:bCs/>
              </w:rPr>
            </w:pPr>
            <w:r>
              <w:rPr>
                <w:rFonts w:cs="Calibri"/>
                <w:b/>
                <w:bCs/>
                <w:sz w:val="24"/>
                <w:szCs w:val="24"/>
              </w:rPr>
              <w:t xml:space="preserve">Apologies: Tom </w:t>
            </w:r>
            <w:r>
              <w:rPr>
                <w:rFonts w:cs="Calibri"/>
                <w:sz w:val="24"/>
                <w:szCs w:val="24"/>
              </w:rPr>
              <w:t>swaine-jameson; Sarah-Jane Elvin</w:t>
            </w:r>
          </w:p>
          <w:p w14:paraId="74C0C19E" w14:textId="77777777" w:rsidR="004B421E" w:rsidRDefault="004B421E">
            <w:pPr>
              <w:pStyle w:val="ListParagraph"/>
              <w:ind w:left="426"/>
              <w:rPr>
                <w:rFonts w:cs="Calibri"/>
                <w:sz w:val="24"/>
                <w:szCs w:val="24"/>
              </w:rPr>
            </w:pPr>
          </w:p>
        </w:tc>
      </w:tr>
      <w:tr w:rsidR="004B421E" w14:paraId="442B9290" w14:textId="77777777">
        <w:trPr>
          <w:trHeight w:val="791"/>
        </w:trPr>
        <w:tc>
          <w:tcPr>
            <w:tcW w:w="8946" w:type="dxa"/>
            <w:tcBorders>
              <w:top w:val="single" w:sz="4" w:space="0" w:color="000000"/>
              <w:left w:val="single" w:sz="4" w:space="0" w:color="000000"/>
              <w:bottom w:val="single" w:sz="4" w:space="0" w:color="000000"/>
              <w:right w:val="single" w:sz="4" w:space="0" w:color="000000"/>
            </w:tcBorders>
          </w:tcPr>
          <w:p w14:paraId="5E58D163" w14:textId="77777777" w:rsidR="004B421E" w:rsidRDefault="00B909C4">
            <w:pPr>
              <w:spacing w:line="360" w:lineRule="auto"/>
            </w:pPr>
            <w:r>
              <w:rPr>
                <w:rFonts w:ascii="Calibri" w:hAnsi="Calibri" w:cs="Calibri"/>
                <w:b/>
              </w:rPr>
              <w:t>2. Code of conduct.</w:t>
            </w:r>
          </w:p>
          <w:p w14:paraId="1065B71B"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The following items were suggested by the meeting as a conduct for the new committee:</w:t>
            </w:r>
          </w:p>
          <w:p w14:paraId="292E4F1E"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No Interrupting.</w:t>
            </w:r>
          </w:p>
          <w:p w14:paraId="709DF03C"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Put your hand up if you want to speak</w:t>
            </w:r>
          </w:p>
          <w:p w14:paraId="761632CB"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Listen to each other and allow people to speak and finish</w:t>
            </w:r>
          </w:p>
          <w:p w14:paraId="4CA77F78"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Be accountable for our actions.</w:t>
            </w:r>
          </w:p>
          <w:p w14:paraId="50D203D2"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Fairness and respect.</w:t>
            </w:r>
          </w:p>
          <w:p w14:paraId="23E97857"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No shouting.</w:t>
            </w:r>
          </w:p>
          <w:p w14:paraId="4EBA6E68"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Don’t say or do anything that might intentionally cause offence to someone else.</w:t>
            </w:r>
          </w:p>
          <w:p w14:paraId="612A6C96"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If you are offended please raise this calmly through the chair or speak to a member of the committee.</w:t>
            </w:r>
          </w:p>
          <w:p w14:paraId="3394AA68" w14:textId="77777777" w:rsidR="004B421E" w:rsidRDefault="00B909C4">
            <w:pPr>
              <w:numPr>
                <w:ilvl w:val="0"/>
                <w:numId w:val="3"/>
              </w:numPr>
              <w:spacing w:line="360" w:lineRule="auto"/>
              <w:ind w:left="0" w:firstLine="0"/>
              <w:rPr>
                <w:rFonts w:ascii="Calibri" w:hAnsi="Calibri" w:cs="Calibri"/>
              </w:rPr>
            </w:pPr>
            <w:r>
              <w:rPr>
                <w:rFonts w:ascii="Calibri" w:hAnsi="Calibri" w:cs="Calibri"/>
              </w:rPr>
              <w:t>Be nice</w:t>
            </w:r>
          </w:p>
          <w:p w14:paraId="695A318B" w14:textId="77777777" w:rsidR="004B421E" w:rsidRDefault="004B421E">
            <w:pPr>
              <w:spacing w:after="200"/>
              <w:ind w:left="426"/>
              <w:contextualSpacing/>
              <w:rPr>
                <w:rFonts w:ascii="Calibri" w:hAnsi="Calibri" w:cs="Calibri"/>
              </w:rPr>
            </w:pPr>
          </w:p>
        </w:tc>
      </w:tr>
      <w:tr w:rsidR="004B421E" w14:paraId="328C3BA0" w14:textId="77777777">
        <w:trPr>
          <w:trHeight w:val="399"/>
        </w:trPr>
        <w:tc>
          <w:tcPr>
            <w:tcW w:w="8946" w:type="dxa"/>
            <w:tcBorders>
              <w:top w:val="single" w:sz="4" w:space="0" w:color="000000"/>
              <w:left w:val="single" w:sz="4" w:space="0" w:color="000000"/>
              <w:bottom w:val="single" w:sz="4" w:space="0" w:color="000000"/>
              <w:right w:val="single" w:sz="4" w:space="0" w:color="000000"/>
            </w:tcBorders>
          </w:tcPr>
          <w:p w14:paraId="56A27BD2" w14:textId="77777777" w:rsidR="004B421E" w:rsidRDefault="00B909C4">
            <w:pPr>
              <w:spacing w:line="360" w:lineRule="auto"/>
            </w:pPr>
            <w:r>
              <w:rPr>
                <w:rFonts w:ascii="Calibri" w:hAnsi="Calibri" w:cs="Calibri"/>
                <w:b/>
              </w:rPr>
              <w:t>3. Admin from the AGM</w:t>
            </w:r>
          </w:p>
          <w:p w14:paraId="32751B81" w14:textId="77777777" w:rsidR="004B421E" w:rsidRDefault="004B421E">
            <w:pPr>
              <w:spacing w:line="360" w:lineRule="auto"/>
            </w:pPr>
          </w:p>
          <w:p w14:paraId="51ACF323" w14:textId="77777777" w:rsidR="004B421E" w:rsidRDefault="00B909C4">
            <w:pPr>
              <w:spacing w:line="360" w:lineRule="auto"/>
              <w:rPr>
                <w:sz w:val="20"/>
              </w:rPr>
            </w:pPr>
            <w:r>
              <w:rPr>
                <w:rFonts w:ascii="Calibri" w:hAnsi="Calibri" w:cs="Calibri"/>
              </w:rPr>
              <w:t xml:space="preserve">It was agreed that all the committee members will email Clare with their address and postcode.  Clare will send a reminder but anyone who hasn’t done this after 1 week will not be registered as a committee member. </w:t>
            </w:r>
          </w:p>
          <w:p w14:paraId="72F8664B" w14:textId="77777777" w:rsidR="004B421E" w:rsidRDefault="004B421E">
            <w:pPr>
              <w:spacing w:line="360" w:lineRule="auto"/>
              <w:rPr>
                <w:sz w:val="20"/>
              </w:rPr>
            </w:pPr>
          </w:p>
          <w:p w14:paraId="3E79509E" w14:textId="77777777" w:rsidR="004B421E" w:rsidRDefault="00B909C4">
            <w:pPr>
              <w:spacing w:line="360" w:lineRule="auto"/>
              <w:rPr>
                <w:sz w:val="20"/>
              </w:rPr>
            </w:pPr>
            <w:r>
              <w:rPr>
                <w:rFonts w:ascii="Calibri" w:hAnsi="Calibri" w:cs="Calibri"/>
              </w:rPr>
              <w:lastRenderedPageBreak/>
              <w:t>Clare will send a copy of the constitution to the committee members</w:t>
            </w:r>
          </w:p>
          <w:p w14:paraId="4F16A386" w14:textId="77777777" w:rsidR="004B421E" w:rsidRDefault="004B421E">
            <w:pPr>
              <w:pStyle w:val="ListParagraph"/>
              <w:ind w:left="426"/>
              <w:rPr>
                <w:rFonts w:cs="Calibri"/>
                <w:b/>
                <w:sz w:val="24"/>
                <w:szCs w:val="24"/>
              </w:rPr>
            </w:pPr>
          </w:p>
        </w:tc>
      </w:tr>
      <w:tr w:rsidR="004B421E" w14:paraId="564FA122" w14:textId="77777777">
        <w:trPr>
          <w:trHeight w:val="399"/>
        </w:trPr>
        <w:tc>
          <w:tcPr>
            <w:tcW w:w="8946" w:type="dxa"/>
            <w:tcBorders>
              <w:top w:val="single" w:sz="4" w:space="0" w:color="000000"/>
              <w:left w:val="single" w:sz="4" w:space="0" w:color="000000"/>
              <w:bottom w:val="single" w:sz="4" w:space="0" w:color="000000"/>
              <w:right w:val="single" w:sz="4" w:space="0" w:color="000000"/>
            </w:tcBorders>
          </w:tcPr>
          <w:p w14:paraId="48D82AD6" w14:textId="77777777" w:rsidR="004B421E" w:rsidRDefault="00B909C4">
            <w:pPr>
              <w:tabs>
                <w:tab w:val="left" w:pos="0"/>
                <w:tab w:val="left" w:pos="109"/>
              </w:tabs>
              <w:spacing w:line="360" w:lineRule="auto"/>
            </w:pPr>
            <w:r>
              <w:rPr>
                <w:rFonts w:ascii="Calibri" w:hAnsi="Calibri" w:cs="Calibri"/>
                <w:b/>
              </w:rPr>
              <w:lastRenderedPageBreak/>
              <w:t>4. New Temporary Carmelita Centre Update</w:t>
            </w:r>
          </w:p>
          <w:p w14:paraId="27F0390C" w14:textId="77777777" w:rsidR="004B421E" w:rsidRDefault="00B909C4">
            <w:pPr>
              <w:tabs>
                <w:tab w:val="left" w:pos="0"/>
                <w:tab w:val="left" w:pos="109"/>
              </w:tabs>
              <w:spacing w:line="360" w:lineRule="auto"/>
              <w:rPr>
                <w:rFonts w:ascii="Calibri" w:hAnsi="Calibri" w:cs="Calibri"/>
              </w:rPr>
            </w:pPr>
            <w:r>
              <w:rPr>
                <w:rFonts w:ascii="Calibri" w:hAnsi="Calibri" w:cs="Calibri"/>
              </w:rPr>
              <w:t>There was no news since they had advised us that we needed to re-register as a committee.</w:t>
            </w:r>
          </w:p>
          <w:p w14:paraId="45C94B04" w14:textId="77777777" w:rsidR="004B421E" w:rsidRDefault="004B421E">
            <w:pPr>
              <w:rPr>
                <w:rFonts w:ascii="Calibri" w:hAnsi="Calibri" w:cs="Calibri"/>
              </w:rPr>
            </w:pPr>
          </w:p>
        </w:tc>
      </w:tr>
      <w:tr w:rsidR="004B421E" w14:paraId="3120636E" w14:textId="77777777">
        <w:trPr>
          <w:trHeight w:val="399"/>
        </w:trPr>
        <w:tc>
          <w:tcPr>
            <w:tcW w:w="8946" w:type="dxa"/>
            <w:tcBorders>
              <w:top w:val="single" w:sz="4" w:space="0" w:color="000000"/>
              <w:left w:val="single" w:sz="4" w:space="0" w:color="000000"/>
              <w:bottom w:val="single" w:sz="4" w:space="0" w:color="000000"/>
              <w:right w:val="single" w:sz="4" w:space="0" w:color="000000"/>
            </w:tcBorders>
          </w:tcPr>
          <w:p w14:paraId="47E57689" w14:textId="77777777" w:rsidR="004B421E" w:rsidRDefault="00B909C4">
            <w:pPr>
              <w:pStyle w:val="ListParagraph"/>
              <w:rPr>
                <w:rFonts w:cs="Calibri"/>
                <w:b/>
                <w:sz w:val="24"/>
                <w:szCs w:val="24"/>
              </w:rPr>
            </w:pPr>
            <w:r>
              <w:rPr>
                <w:rFonts w:cs="Calibri"/>
                <w:b/>
                <w:sz w:val="24"/>
                <w:szCs w:val="24"/>
              </w:rPr>
              <w:t>5. Schedule of meetings going foward</w:t>
            </w:r>
          </w:p>
          <w:p w14:paraId="49012FCC" w14:textId="77777777" w:rsidR="004B421E" w:rsidRDefault="00B909C4">
            <w:pPr>
              <w:pStyle w:val="ListParagraph"/>
              <w:rPr>
                <w:rFonts w:cs="Calibri"/>
                <w:sz w:val="24"/>
                <w:szCs w:val="24"/>
              </w:rPr>
            </w:pPr>
            <w:r>
              <w:rPr>
                <w:rFonts w:cs="Calibri"/>
                <w:sz w:val="24"/>
                <w:szCs w:val="24"/>
              </w:rPr>
              <w:t>We agreed to meet on the 2</w:t>
            </w:r>
            <w:r>
              <w:rPr>
                <w:rFonts w:cs="Calibri"/>
                <w:sz w:val="24"/>
                <w:szCs w:val="24"/>
                <w:vertAlign w:val="superscript"/>
              </w:rPr>
              <w:t>nd</w:t>
            </w:r>
            <w:r>
              <w:rPr>
                <w:rFonts w:cs="Calibri"/>
                <w:sz w:val="24"/>
                <w:szCs w:val="24"/>
              </w:rPr>
              <w:t xml:space="preserve"> Thursday of each month.</w:t>
            </w:r>
          </w:p>
          <w:p w14:paraId="4D9390A2" w14:textId="77777777" w:rsidR="004B421E" w:rsidRDefault="004B421E">
            <w:pPr>
              <w:pStyle w:val="ListParagraph"/>
              <w:rPr>
                <w:rFonts w:cs="Calibri"/>
                <w:sz w:val="24"/>
                <w:szCs w:val="24"/>
              </w:rPr>
            </w:pPr>
          </w:p>
        </w:tc>
      </w:tr>
      <w:tr w:rsidR="004B421E" w14:paraId="734E591F" w14:textId="77777777">
        <w:trPr>
          <w:trHeight w:val="399"/>
        </w:trPr>
        <w:tc>
          <w:tcPr>
            <w:tcW w:w="8946" w:type="dxa"/>
            <w:tcBorders>
              <w:top w:val="single" w:sz="4" w:space="0" w:color="000000"/>
              <w:left w:val="single" w:sz="4" w:space="0" w:color="000000"/>
              <w:bottom w:val="single" w:sz="4" w:space="0" w:color="000000"/>
              <w:right w:val="single" w:sz="4" w:space="0" w:color="000000"/>
            </w:tcBorders>
          </w:tcPr>
          <w:p w14:paraId="42933EDD" w14:textId="77777777" w:rsidR="004B421E" w:rsidRDefault="00B909C4">
            <w:pPr>
              <w:pStyle w:val="ListParagraph"/>
              <w:rPr>
                <w:sz w:val="24"/>
                <w:szCs w:val="24"/>
              </w:rPr>
            </w:pPr>
            <w:r>
              <w:rPr>
                <w:rFonts w:cs="Calibri"/>
                <w:b/>
                <w:sz w:val="24"/>
                <w:szCs w:val="24"/>
              </w:rPr>
              <w:t>6. AOB</w:t>
            </w:r>
          </w:p>
          <w:p w14:paraId="25DF7E33" w14:textId="77777777" w:rsidR="004B421E" w:rsidRDefault="00B909C4">
            <w:pPr>
              <w:pStyle w:val="ListParagraph"/>
              <w:rPr>
                <w:b/>
                <w:bCs/>
              </w:rPr>
            </w:pPr>
            <w:r>
              <w:rPr>
                <w:rFonts w:cs="Calibri"/>
                <w:b/>
                <w:bCs/>
                <w:sz w:val="24"/>
                <w:szCs w:val="24"/>
              </w:rPr>
              <w:t>New traffic calming measures</w:t>
            </w:r>
          </w:p>
          <w:p w14:paraId="09F9432C" w14:textId="77777777" w:rsidR="004B421E" w:rsidRDefault="00B909C4">
            <w:pPr>
              <w:pStyle w:val="ListParagraph"/>
            </w:pPr>
            <w:r>
              <w:rPr>
                <w:rFonts w:cs="Calibri"/>
                <w:sz w:val="24"/>
                <w:szCs w:val="24"/>
              </w:rPr>
              <w:t xml:space="preserve">Peter raised that the proposed LTN for Vauxhall Pleasure Gardens had only been notified to residents recently.  There was a lot of confusion about what the changes will mean for traffic.  </w:t>
            </w:r>
            <w:r>
              <w:rPr>
                <w:rFonts w:cs="Calibri"/>
                <w:b/>
                <w:bCs/>
                <w:sz w:val="24"/>
                <w:szCs w:val="24"/>
              </w:rPr>
              <w:t xml:space="preserve">Jerome will invite the person leading the consultation to come to our meeting to help us understand how the LTN affects traffic flow.  Clare will send a link to the consultation with the minutes.  </w:t>
            </w:r>
          </w:p>
          <w:p w14:paraId="3A929DE4" w14:textId="77777777" w:rsidR="004B421E" w:rsidRDefault="004B421E">
            <w:pPr>
              <w:pStyle w:val="ListParagraph"/>
              <w:rPr>
                <w:rFonts w:cs="Calibri"/>
                <w:sz w:val="24"/>
                <w:szCs w:val="24"/>
              </w:rPr>
            </w:pPr>
          </w:p>
          <w:p w14:paraId="25C0026E" w14:textId="77777777" w:rsidR="004B421E" w:rsidRDefault="00B909C4">
            <w:pPr>
              <w:pStyle w:val="ListParagraph"/>
            </w:pPr>
            <w:r>
              <w:rPr>
                <w:rFonts w:cs="Calibri"/>
                <w:sz w:val="24"/>
                <w:szCs w:val="24"/>
              </w:rPr>
              <w:t>https://haveyoursay.lambeth.gov.uk/en-GB/projects/proposed-design-vauxhall-pleasure-gardens</w:t>
            </w:r>
          </w:p>
          <w:p w14:paraId="5229FE31" w14:textId="77777777" w:rsidR="004B421E" w:rsidRDefault="004B421E">
            <w:pPr>
              <w:pStyle w:val="ListParagraph"/>
              <w:rPr>
                <w:rFonts w:cs="Calibri"/>
                <w:sz w:val="24"/>
                <w:szCs w:val="24"/>
              </w:rPr>
            </w:pPr>
          </w:p>
          <w:p w14:paraId="30097B8A" w14:textId="77777777" w:rsidR="004B421E" w:rsidRDefault="00B909C4">
            <w:pPr>
              <w:pStyle w:val="ListParagraph"/>
              <w:rPr>
                <w:b/>
                <w:bCs/>
              </w:rPr>
            </w:pPr>
            <w:r>
              <w:rPr>
                <w:rFonts w:cs="Calibri"/>
                <w:b/>
                <w:bCs/>
                <w:sz w:val="24"/>
                <w:szCs w:val="24"/>
              </w:rPr>
              <w:t>Refreshments</w:t>
            </w:r>
          </w:p>
          <w:p w14:paraId="76D51986" w14:textId="77777777" w:rsidR="004B421E" w:rsidRDefault="00B909C4">
            <w:pPr>
              <w:pStyle w:val="ListParagraph"/>
              <w:rPr>
                <w:rFonts w:cs="Calibri"/>
                <w:sz w:val="24"/>
                <w:szCs w:val="24"/>
              </w:rPr>
            </w:pPr>
            <w:r>
              <w:rPr>
                <w:rFonts w:cs="Calibri"/>
                <w:sz w:val="24"/>
                <w:szCs w:val="24"/>
              </w:rPr>
              <w:t>It was agreed that we would have tea and coffee in future, we will bring it along for each meeting.</w:t>
            </w:r>
          </w:p>
          <w:p w14:paraId="684112F4" w14:textId="77777777" w:rsidR="004B421E" w:rsidRDefault="004B421E">
            <w:pPr>
              <w:pStyle w:val="ListParagraph"/>
              <w:rPr>
                <w:rFonts w:cs="Calibri"/>
                <w:sz w:val="24"/>
                <w:szCs w:val="24"/>
              </w:rPr>
            </w:pPr>
          </w:p>
          <w:p w14:paraId="2380FC6D" w14:textId="77777777" w:rsidR="004B421E" w:rsidRDefault="00B909C4">
            <w:pPr>
              <w:pStyle w:val="ListParagraph"/>
            </w:pPr>
            <w:r>
              <w:rPr>
                <w:rFonts w:cs="Calibri"/>
                <w:sz w:val="24"/>
                <w:szCs w:val="24"/>
              </w:rPr>
              <w:t>Play equipment for  Wynyard and Seddley</w:t>
            </w:r>
          </w:p>
          <w:p w14:paraId="266096A6" w14:textId="77777777" w:rsidR="004B421E" w:rsidRDefault="00B909C4">
            <w:pPr>
              <w:pStyle w:val="ListParagraph"/>
            </w:pPr>
            <w:r>
              <w:rPr>
                <w:rFonts w:cs="Calibri"/>
                <w:sz w:val="24"/>
                <w:szCs w:val="24"/>
              </w:rPr>
              <w:t xml:space="preserve">Pam asked for an update about the playground for Wynyard and Seddley. </w:t>
            </w:r>
            <w:r>
              <w:rPr>
                <w:rFonts w:cs="Calibri"/>
                <w:b/>
                <w:bCs/>
                <w:sz w:val="24"/>
                <w:szCs w:val="24"/>
              </w:rPr>
              <w:t>Jerome will make enquiries to find out if it is possible for us to progress this ourselves, either by funding directly or by raising additional funds if necessary. Jerome will approach Cherlyn and we will talk to the Councillors about the playground.</w:t>
            </w:r>
          </w:p>
          <w:p w14:paraId="628028DB" w14:textId="77777777" w:rsidR="004B421E" w:rsidRDefault="004B421E">
            <w:pPr>
              <w:pStyle w:val="ListParagraph"/>
              <w:rPr>
                <w:rFonts w:cs="Calibri"/>
                <w:b/>
                <w:sz w:val="24"/>
                <w:szCs w:val="24"/>
              </w:rPr>
            </w:pPr>
          </w:p>
          <w:p w14:paraId="69AC4F7E" w14:textId="77777777" w:rsidR="004B421E" w:rsidRDefault="004B421E">
            <w:pPr>
              <w:pStyle w:val="ListParagraph"/>
              <w:rPr>
                <w:rFonts w:cs="Calibri"/>
                <w:b/>
                <w:sz w:val="24"/>
                <w:szCs w:val="24"/>
              </w:rPr>
            </w:pPr>
          </w:p>
          <w:p w14:paraId="1272913C" w14:textId="77777777" w:rsidR="004B421E" w:rsidRDefault="00B909C4">
            <w:pPr>
              <w:pStyle w:val="ListParagraph"/>
              <w:rPr>
                <w:rFonts w:cs="Calibri"/>
                <w:b/>
                <w:bCs/>
                <w:sz w:val="24"/>
                <w:szCs w:val="24"/>
              </w:rPr>
            </w:pPr>
            <w:r>
              <w:rPr>
                <w:rFonts w:cs="Calibri"/>
                <w:b/>
                <w:bCs/>
                <w:sz w:val="24"/>
                <w:szCs w:val="24"/>
              </w:rPr>
              <w:t>S</w:t>
            </w:r>
            <w:r>
              <w:rPr>
                <w:rFonts w:cs="Calibri"/>
                <w:b/>
                <w:bCs/>
                <w:sz w:val="24"/>
                <w:szCs w:val="24"/>
              </w:rPr>
              <w:t xml:space="preserve">afeguarding at the sheltered residence Bland and Burchall:  </w:t>
            </w:r>
          </w:p>
          <w:p w14:paraId="503A52F5" w14:textId="77777777" w:rsidR="004B421E" w:rsidRDefault="004B421E">
            <w:pPr>
              <w:pStyle w:val="ListParagraph"/>
              <w:rPr>
                <w:rFonts w:cs="Calibri"/>
                <w:b/>
                <w:bCs/>
                <w:sz w:val="24"/>
                <w:szCs w:val="24"/>
              </w:rPr>
            </w:pPr>
          </w:p>
          <w:p w14:paraId="688D68A1" w14:textId="77777777" w:rsidR="004B421E" w:rsidRDefault="00B909C4">
            <w:pPr>
              <w:pStyle w:val="ListParagraph"/>
              <w:rPr>
                <w:rFonts w:cs="Calibri"/>
                <w:b/>
                <w:bCs/>
                <w:sz w:val="24"/>
                <w:szCs w:val="24"/>
              </w:rPr>
            </w:pPr>
            <w:r>
              <w:rPr>
                <w:rFonts w:cs="Calibri"/>
                <w:b/>
                <w:bCs/>
                <w:sz w:val="24"/>
                <w:szCs w:val="24"/>
              </w:rPr>
              <w:t xml:space="preserve">A number of concerns have been raised about safeguarding at the sheltered residence Bland and Burchall.  </w:t>
            </w:r>
          </w:p>
          <w:p w14:paraId="13F3CA59" w14:textId="77777777" w:rsidR="004B421E" w:rsidRDefault="004B421E">
            <w:pPr>
              <w:pStyle w:val="ListParagraph"/>
              <w:rPr>
                <w:rFonts w:cs="Calibri"/>
                <w:b/>
                <w:bCs/>
                <w:sz w:val="24"/>
                <w:szCs w:val="24"/>
              </w:rPr>
            </w:pPr>
          </w:p>
          <w:p w14:paraId="0AA6745A" w14:textId="77777777" w:rsidR="004B421E" w:rsidRDefault="00B909C4">
            <w:pPr>
              <w:pStyle w:val="ListParagraph"/>
              <w:rPr>
                <w:rFonts w:cs="Calibri"/>
                <w:b/>
                <w:bCs/>
                <w:sz w:val="24"/>
                <w:szCs w:val="24"/>
              </w:rPr>
            </w:pPr>
            <w:r>
              <w:rPr>
                <w:rFonts w:cs="Calibri"/>
                <w:b/>
                <w:bCs/>
                <w:sz w:val="24"/>
                <w:szCs w:val="24"/>
              </w:rPr>
              <w:lastRenderedPageBreak/>
              <w:t>For example no monitoring of residents who do not respond to their daily call, in one situation a resident had died and a (non sheltered) neighbour found the body.</w:t>
            </w:r>
          </w:p>
          <w:p w14:paraId="2ECA6721" w14:textId="77777777" w:rsidR="004B421E" w:rsidRDefault="004B421E">
            <w:pPr>
              <w:pStyle w:val="ListParagraph"/>
              <w:rPr>
                <w:rFonts w:cs="Calibri"/>
                <w:b/>
                <w:bCs/>
                <w:sz w:val="24"/>
                <w:szCs w:val="24"/>
              </w:rPr>
            </w:pPr>
          </w:p>
          <w:p w14:paraId="25E32CF0" w14:textId="77777777" w:rsidR="004B421E" w:rsidRDefault="00B909C4">
            <w:pPr>
              <w:pStyle w:val="ListParagraph"/>
              <w:rPr>
                <w:rFonts w:cs="Calibri"/>
                <w:b/>
                <w:sz w:val="24"/>
                <w:szCs w:val="24"/>
              </w:rPr>
            </w:pPr>
            <w:r>
              <w:rPr>
                <w:rFonts w:cs="Calibri"/>
                <w:b/>
                <w:sz w:val="24"/>
                <w:szCs w:val="24"/>
              </w:rPr>
              <w:t>There was a report that a resident was abandoned at the bottom of the stairs when the lift broke down, and didn’t get access to her flat until 1am by the fire brigade.</w:t>
            </w:r>
          </w:p>
          <w:p w14:paraId="173FC5C3" w14:textId="77777777" w:rsidR="004B421E" w:rsidRDefault="004B421E">
            <w:pPr>
              <w:pStyle w:val="ListParagraph"/>
              <w:rPr>
                <w:rFonts w:cs="Calibri"/>
                <w:b/>
                <w:sz w:val="24"/>
                <w:szCs w:val="24"/>
              </w:rPr>
            </w:pPr>
          </w:p>
          <w:p w14:paraId="049283C3" w14:textId="77777777" w:rsidR="004B421E" w:rsidRDefault="00B909C4">
            <w:pPr>
              <w:pStyle w:val="ListParagraph"/>
              <w:rPr>
                <w:rFonts w:cs="Calibri"/>
                <w:b/>
                <w:sz w:val="24"/>
                <w:szCs w:val="24"/>
              </w:rPr>
            </w:pPr>
            <w:r>
              <w:rPr>
                <w:rFonts w:cs="Calibri"/>
                <w:b/>
                <w:sz w:val="24"/>
                <w:szCs w:val="24"/>
              </w:rPr>
              <w:t>The residence have been advised that if there is no hot water or heating at 5pm on a Friday, don’t bother calling until Monday morning.</w:t>
            </w:r>
          </w:p>
          <w:p w14:paraId="03D592FB" w14:textId="77777777" w:rsidR="004B421E" w:rsidRDefault="004B421E">
            <w:pPr>
              <w:pStyle w:val="ListParagraph"/>
              <w:rPr>
                <w:rFonts w:cs="Calibri"/>
                <w:b/>
                <w:sz w:val="24"/>
                <w:szCs w:val="24"/>
              </w:rPr>
            </w:pPr>
          </w:p>
          <w:p w14:paraId="33745112" w14:textId="77777777" w:rsidR="004B421E" w:rsidRDefault="00B909C4">
            <w:pPr>
              <w:pStyle w:val="ListParagraph"/>
              <w:rPr>
                <w:rFonts w:cs="Calibri"/>
                <w:b/>
                <w:sz w:val="24"/>
                <w:szCs w:val="24"/>
              </w:rPr>
            </w:pPr>
            <w:r>
              <w:rPr>
                <w:rFonts w:cs="Calibri"/>
                <w:b/>
                <w:sz w:val="24"/>
                <w:szCs w:val="24"/>
              </w:rPr>
              <w:t>There has also been reports that the heating services have said they will not come out anymore because they can’t get access to the building.</w:t>
            </w:r>
          </w:p>
          <w:p w14:paraId="1056E7A0" w14:textId="77777777" w:rsidR="004B421E" w:rsidRDefault="004B421E">
            <w:pPr>
              <w:pStyle w:val="ListParagraph"/>
              <w:rPr>
                <w:rFonts w:cs="Calibri"/>
                <w:b/>
                <w:sz w:val="24"/>
                <w:szCs w:val="24"/>
              </w:rPr>
            </w:pPr>
          </w:p>
          <w:p w14:paraId="71008E8F" w14:textId="77777777" w:rsidR="004B421E" w:rsidRDefault="00B909C4">
            <w:pPr>
              <w:pStyle w:val="ListParagraph"/>
              <w:rPr>
                <w:rFonts w:cs="Calibri"/>
                <w:b/>
                <w:sz w:val="24"/>
                <w:szCs w:val="24"/>
              </w:rPr>
            </w:pPr>
            <w:r>
              <w:rPr>
                <w:rFonts w:cs="Calibri"/>
                <w:b/>
                <w:sz w:val="24"/>
                <w:szCs w:val="24"/>
              </w:rPr>
              <w:t>It is generally understood that the warden is not present in the daytime, or if so only for an hour or two.</w:t>
            </w:r>
          </w:p>
          <w:p w14:paraId="3D69EEF3" w14:textId="77777777" w:rsidR="004B421E" w:rsidRDefault="004B421E">
            <w:pPr>
              <w:pStyle w:val="ListParagraph"/>
              <w:rPr>
                <w:rFonts w:cs="Calibri"/>
                <w:b/>
                <w:sz w:val="24"/>
                <w:szCs w:val="24"/>
              </w:rPr>
            </w:pPr>
          </w:p>
          <w:p w14:paraId="2400A271" w14:textId="77777777" w:rsidR="004B421E" w:rsidRDefault="00B909C4">
            <w:pPr>
              <w:pStyle w:val="ListParagraph"/>
              <w:rPr>
                <w:rFonts w:cs="Calibri"/>
                <w:b/>
                <w:sz w:val="24"/>
                <w:szCs w:val="24"/>
              </w:rPr>
            </w:pPr>
            <w:r>
              <w:rPr>
                <w:rFonts w:cs="Calibri"/>
                <w:b/>
                <w:sz w:val="24"/>
                <w:szCs w:val="24"/>
              </w:rPr>
              <w:t>Clare will forward these concerns to our local councillors.</w:t>
            </w:r>
          </w:p>
          <w:p w14:paraId="47648B70" w14:textId="77777777" w:rsidR="004B421E" w:rsidRDefault="004B421E">
            <w:pPr>
              <w:pStyle w:val="ListParagraph"/>
              <w:rPr>
                <w:rFonts w:cs="Calibri"/>
                <w:b/>
                <w:sz w:val="24"/>
                <w:szCs w:val="24"/>
              </w:rPr>
            </w:pPr>
          </w:p>
          <w:p w14:paraId="77461EFA" w14:textId="77777777" w:rsidR="004B421E" w:rsidRDefault="00B909C4">
            <w:pPr>
              <w:pStyle w:val="ListParagraph"/>
              <w:rPr>
                <w:rFonts w:cs="Calibri"/>
                <w:sz w:val="24"/>
                <w:szCs w:val="24"/>
              </w:rPr>
            </w:pPr>
            <w:r>
              <w:rPr>
                <w:rFonts w:cs="Calibri"/>
                <w:sz w:val="24"/>
                <w:szCs w:val="24"/>
              </w:rPr>
              <w:t xml:space="preserve">Jerome and Hugh have been working on the Community Garden and will be applying for a grant to do more gardening on the estate.  </w:t>
            </w:r>
          </w:p>
          <w:p w14:paraId="581F4E1C" w14:textId="77777777" w:rsidR="004B421E" w:rsidRDefault="004B421E">
            <w:pPr>
              <w:pStyle w:val="ListParagraph"/>
              <w:rPr>
                <w:rFonts w:cs="Calibri"/>
                <w:sz w:val="24"/>
                <w:szCs w:val="24"/>
              </w:rPr>
            </w:pPr>
          </w:p>
          <w:p w14:paraId="44047A96" w14:textId="77777777" w:rsidR="004B421E" w:rsidRDefault="00B909C4">
            <w:pPr>
              <w:pStyle w:val="ListParagraph"/>
              <w:rPr>
                <w:rFonts w:cs="Calibri"/>
                <w:sz w:val="24"/>
                <w:szCs w:val="24"/>
              </w:rPr>
            </w:pPr>
            <w:r>
              <w:rPr>
                <w:rFonts w:cs="Calibri"/>
                <w:sz w:val="24"/>
                <w:szCs w:val="24"/>
              </w:rPr>
              <w:t>The Peace Garden needs to have it’s lawn cut.  Jerome will send Paul a map of where to shorten the grass and copy Frances and Hugh in.</w:t>
            </w:r>
          </w:p>
          <w:p w14:paraId="7ADFB457" w14:textId="77777777" w:rsidR="004B421E" w:rsidRDefault="004B421E">
            <w:pPr>
              <w:pStyle w:val="ListParagraph"/>
              <w:rPr>
                <w:rFonts w:cs="Calibri"/>
                <w:sz w:val="24"/>
                <w:szCs w:val="24"/>
              </w:rPr>
            </w:pPr>
          </w:p>
          <w:p w14:paraId="7316645D" w14:textId="77777777" w:rsidR="004B421E" w:rsidRDefault="00B909C4">
            <w:pPr>
              <w:pStyle w:val="ListParagraph"/>
              <w:rPr>
                <w:rFonts w:cs="Calibri"/>
                <w:sz w:val="24"/>
                <w:szCs w:val="24"/>
              </w:rPr>
            </w:pPr>
            <w:r>
              <w:rPr>
                <w:rFonts w:cs="Calibri"/>
                <w:sz w:val="24"/>
                <w:szCs w:val="24"/>
              </w:rPr>
              <w:t>Concerns were raised that the bin chutes have not been jetted.</w:t>
            </w:r>
          </w:p>
          <w:p w14:paraId="3D15403E" w14:textId="77777777" w:rsidR="004B421E" w:rsidRDefault="004B421E">
            <w:pPr>
              <w:pStyle w:val="ListParagraph"/>
              <w:rPr>
                <w:rFonts w:cs="Calibri"/>
                <w:b/>
                <w:sz w:val="24"/>
                <w:szCs w:val="24"/>
              </w:rPr>
            </w:pPr>
          </w:p>
        </w:tc>
      </w:tr>
      <w:tr w:rsidR="004B421E" w14:paraId="16EDF737" w14:textId="77777777">
        <w:trPr>
          <w:trHeight w:val="399"/>
        </w:trPr>
        <w:tc>
          <w:tcPr>
            <w:tcW w:w="8946" w:type="dxa"/>
            <w:tcBorders>
              <w:top w:val="single" w:sz="4" w:space="0" w:color="000000"/>
              <w:left w:val="single" w:sz="4" w:space="0" w:color="000000"/>
              <w:bottom w:val="single" w:sz="4" w:space="0" w:color="000000"/>
              <w:right w:val="single" w:sz="4" w:space="0" w:color="000000"/>
            </w:tcBorders>
          </w:tcPr>
          <w:p w14:paraId="1FBDE8DC" w14:textId="77777777" w:rsidR="004B421E" w:rsidRDefault="00B909C4">
            <w:pPr>
              <w:pStyle w:val="ListParagraph"/>
              <w:rPr>
                <w:sz w:val="24"/>
                <w:szCs w:val="24"/>
              </w:rPr>
            </w:pPr>
            <w:r>
              <w:rPr>
                <w:rFonts w:cs="Calibri"/>
                <w:b/>
                <w:sz w:val="24"/>
                <w:szCs w:val="24"/>
              </w:rPr>
              <w:lastRenderedPageBreak/>
              <w:t>7. Date of Next meeting?</w:t>
            </w:r>
          </w:p>
          <w:p w14:paraId="539AF74B" w14:textId="77777777" w:rsidR="004B421E" w:rsidRDefault="00B909C4">
            <w:pPr>
              <w:ind w:left="720"/>
              <w:rPr>
                <w:rFonts w:ascii="Calibri" w:hAnsi="Calibri" w:cs="Calibri"/>
                <w:b/>
              </w:rPr>
            </w:pPr>
            <w:r>
              <w:rPr>
                <w:rFonts w:ascii="Calibri" w:hAnsi="Calibri" w:cs="Calibri"/>
                <w:b/>
              </w:rPr>
              <w:t>June the 12th</w:t>
            </w:r>
          </w:p>
          <w:p w14:paraId="7B0DDB00" w14:textId="77777777" w:rsidR="004B421E" w:rsidRDefault="00B909C4">
            <w:pPr>
              <w:ind w:left="720"/>
              <w:rPr>
                <w:rFonts w:ascii="Calibri" w:hAnsi="Calibri" w:cs="Calibri"/>
                <w:b/>
              </w:rPr>
            </w:pPr>
            <w:r>
              <w:t>(We agreed to hold our meetings on the 2</w:t>
            </w:r>
            <w:r>
              <w:rPr>
                <w:vertAlign w:val="superscript"/>
              </w:rPr>
              <w:t>nd</w:t>
            </w:r>
            <w:r>
              <w:t xml:space="preserve"> Thursday in the month)</w:t>
            </w:r>
          </w:p>
          <w:p w14:paraId="5D977846" w14:textId="77777777" w:rsidR="004B421E" w:rsidRDefault="004B421E">
            <w:pPr>
              <w:ind w:left="720"/>
              <w:rPr>
                <w:rFonts w:ascii="Calibri" w:hAnsi="Calibri" w:cs="Calibri"/>
                <w:b/>
              </w:rPr>
            </w:pPr>
          </w:p>
        </w:tc>
      </w:tr>
    </w:tbl>
    <w:p w14:paraId="4231AE08" w14:textId="77777777" w:rsidR="004B421E" w:rsidRDefault="004B421E">
      <w:pPr>
        <w:ind w:left="426"/>
        <w:rPr>
          <w:rFonts w:ascii="Calibri" w:hAnsi="Calibri" w:cs="Calibri"/>
          <w:sz w:val="22"/>
          <w:szCs w:val="22"/>
        </w:rPr>
      </w:pPr>
    </w:p>
    <w:sectPr w:rsidR="004B421E">
      <w:headerReference w:type="default" r:id="rId7"/>
      <w:footerReference w:type="default" r:id="rId8"/>
      <w:pgSz w:w="11906" w:h="16838"/>
      <w:pgMar w:top="1191" w:right="1588" w:bottom="1191" w:left="158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1CCE" w14:textId="77777777" w:rsidR="00B909C4" w:rsidRDefault="00B909C4">
      <w:r>
        <w:separator/>
      </w:r>
    </w:p>
  </w:endnote>
  <w:endnote w:type="continuationSeparator" w:id="0">
    <w:p w14:paraId="1EBA8301" w14:textId="77777777" w:rsidR="00B909C4" w:rsidRDefault="00B9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411F0" w14:textId="77777777" w:rsidR="004B421E" w:rsidRDefault="00B909C4">
    <w:pPr>
      <w:pStyle w:val="Footer"/>
    </w:pPr>
    <w:r>
      <w:rPr>
        <w:noProof/>
      </w:rPr>
      <mc:AlternateContent>
        <mc:Choice Requires="wps">
          <w:drawing>
            <wp:anchor distT="0" distB="0" distL="0" distR="0" simplePos="0" relativeHeight="6" behindDoc="1" locked="0" layoutInCell="1" allowOverlap="1" wp14:anchorId="6FAB0587" wp14:editId="0F00056E">
              <wp:simplePos x="0" y="0"/>
              <wp:positionH relativeFrom="column">
                <wp:posOffset>-228600</wp:posOffset>
              </wp:positionH>
              <wp:positionV relativeFrom="paragraph">
                <wp:posOffset>176530</wp:posOffset>
              </wp:positionV>
              <wp:extent cx="6057900" cy="342900"/>
              <wp:effectExtent l="0" t="0" r="0" b="0"/>
              <wp:wrapNone/>
              <wp:docPr id="2" name="Frame1"/>
              <wp:cNvGraphicFramePr/>
              <a:graphic xmlns:a="http://schemas.openxmlformats.org/drawingml/2006/main">
                <a:graphicData uri="http://schemas.microsoft.com/office/word/2010/wordprocessingShape">
                  <wps:wsp>
                    <wps:cNvSpPr/>
                    <wps:spPr>
                      <a:xfrm>
                        <a:off x="0" y="0"/>
                        <a:ext cx="6058080" cy="343080"/>
                      </a:xfrm>
                      <a:prstGeom prst="rect">
                        <a:avLst/>
                      </a:prstGeom>
                      <a:noFill/>
                      <a:ln w="0">
                        <a:noFill/>
                      </a:ln>
                    </wps:spPr>
                    <wps:style>
                      <a:lnRef idx="0">
                        <a:scrgbClr r="0" g="0" b="0"/>
                      </a:lnRef>
                      <a:fillRef idx="0">
                        <a:scrgbClr r="0" g="0" b="0"/>
                      </a:fillRef>
                      <a:effectRef idx="0">
                        <a:scrgbClr r="0" g="0" b="0"/>
                      </a:effectRef>
                      <a:fontRef idx="minor"/>
                    </wps:style>
                    <wps:txbx>
                      <w:txbxContent>
                        <w:p w14:paraId="0EDD0A55" w14:textId="77777777" w:rsidR="004B421E" w:rsidRDefault="00B909C4">
                          <w:pPr>
                            <w:pStyle w:val="Heading1"/>
                            <w:numPr>
                              <w:ilvl w:val="0"/>
                              <w:numId w:val="1"/>
                            </w:numPr>
                            <w:rPr>
                              <w:color w:val="auto"/>
                              <w:szCs w:val="28"/>
                            </w:rPr>
                          </w:pPr>
                          <w:r>
                            <w:rPr>
                              <w:color w:val="auto"/>
                              <w:szCs w:val="28"/>
                            </w:rPr>
                            <w:t>Visit the VGERTA website: www.vgerta.org.uk</w:t>
                          </w:r>
                        </w:p>
                      </w:txbxContent>
                    </wps:txbx>
                    <wps:bodyPr anchor="t">
                      <a:noAutofit/>
                    </wps:bodyPr>
                  </wps:wsp>
                </a:graphicData>
              </a:graphic>
            </wp:anchor>
          </w:drawing>
        </mc:Choice>
        <mc:Fallback>
          <w:pict>
            <v:rect w14:anchorId="6FAB0587" id="Frame1" o:spid="_x0000_s1026" style="position:absolute;margin-left:-18pt;margin-top:13.9pt;width:477pt;height:27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" filled="f" stroked="f" strokeweight="0">
              <v:textbox>
                <w:txbxContent>
                  <w:p w14:paraId="0EDD0A55" w14:textId="77777777" w:rsidR="004B421E" w:rsidRDefault="00B909C4">
                    <w:pPr>
                      <w:pStyle w:val="Heading1"/>
                      <w:numPr>
                        <w:ilvl w:val="0"/>
                        <w:numId w:val="1"/>
                      </w:numPr>
                      <w:rPr>
                        <w:color w:val="auto"/>
                        <w:szCs w:val="28"/>
                      </w:rPr>
                    </w:pPr>
                    <w:r>
                      <w:rPr>
                        <w:color w:val="auto"/>
                        <w:szCs w:val="28"/>
                      </w:rPr>
                      <w:t>Visit the VGERTA website: www.vgerta.org.uk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0570" w14:textId="77777777" w:rsidR="00B909C4" w:rsidRDefault="00B909C4">
      <w:r>
        <w:separator/>
      </w:r>
    </w:p>
  </w:footnote>
  <w:footnote w:type="continuationSeparator" w:id="0">
    <w:p w14:paraId="7396D80A" w14:textId="77777777" w:rsidR="00B909C4" w:rsidRDefault="00B9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734F" w14:textId="77777777" w:rsidR="004B421E" w:rsidRDefault="00B909C4">
    <w:pPr>
      <w:pStyle w:val="Header"/>
      <w:jc w:val="center"/>
    </w:pPr>
    <w:r>
      <w:rPr>
        <w:noProof/>
      </w:rPr>
      <w:drawing>
        <wp:inline distT="0" distB="0" distL="0" distR="0" wp14:anchorId="5F8D44F7" wp14:editId="499B8E33">
          <wp:extent cx="1776730" cy="949325"/>
          <wp:effectExtent l="0" t="0" r="0" b="0"/>
          <wp:docPr id="1" name="Picture 1" descr="VG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GERTA LOGO"/>
                  <pic:cNvPicPr>
                    <a:picLocks noChangeAspect="1" noChangeArrowheads="1"/>
                  </pic:cNvPicPr>
                </pic:nvPicPr>
                <pic:blipFill>
                  <a:blip r:embed="rId1"/>
                  <a:stretch>
                    <a:fillRect/>
                  </a:stretch>
                </pic:blipFill>
                <pic:spPr bwMode="auto">
                  <a:xfrm>
                    <a:off x="0" y="0"/>
                    <a:ext cx="1776730" cy="949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E32C6"/>
    <w:multiLevelType w:val="multilevel"/>
    <w:tmpl w:val="3B8A8C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BE21ED6"/>
    <w:multiLevelType w:val="multilevel"/>
    <w:tmpl w:val="792631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7AF26079"/>
    <w:multiLevelType w:val="multilevel"/>
    <w:tmpl w:val="BEA685D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2005235547">
    <w:abstractNumId w:val="2"/>
  </w:num>
  <w:num w:numId="2" w16cid:durableId="1778792397">
    <w:abstractNumId w:val="0"/>
  </w:num>
  <w:num w:numId="3" w16cid:durableId="16070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21E"/>
    <w:rsid w:val="00395CE0"/>
    <w:rsid w:val="004B421E"/>
    <w:rsid w:val="00B90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C6D7"/>
  <w15:docId w15:val="{28B0BC6F-3904-4878-A0C0-16C25216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jc w:val="center"/>
      <w:outlineLvl w:val="0"/>
    </w:pPr>
    <w:rPr>
      <w:rFonts w:ascii="Arial" w:hAnsi="Arial" w:cs="Arial"/>
      <w:b/>
      <w:color w:val="FFFFFF"/>
      <w:sz w:val="28"/>
    </w:rPr>
  </w:style>
  <w:style w:type="paragraph" w:styleId="Heading2">
    <w:name w:val="heading 2"/>
    <w:basedOn w:val="Normal"/>
    <w:next w:val="Normal"/>
    <w:uiPriority w:val="9"/>
    <w:unhideWhenUsed/>
    <w:qFormat/>
    <w:pPr>
      <w:keepNext/>
      <w:jc w:val="center"/>
      <w:outlineLvl w:val="1"/>
    </w:pPr>
    <w:rPr>
      <w:rFonts w:ascii="Arial" w:hAnsi="Arial" w:cs="Arial"/>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PlainTextChar">
    <w:name w:val="Plain Text Char"/>
    <w:link w:val="PlainText"/>
    <w:qFormat/>
    <w:rPr>
      <w:rFonts w:ascii="Arial" w:hAnsi="Arial"/>
      <w:szCs w:val="21"/>
      <w:lang w:bidi="ar-SA"/>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styleId="PlainText">
    <w:name w:val="Plain Text"/>
    <w:basedOn w:val="Normal"/>
    <w:link w:val="PlainTextChar"/>
    <w:qFormat/>
    <w:rPr>
      <w:rFonts w:ascii="Arial" w:hAnsi="Arial"/>
      <w:sz w:val="20"/>
      <w:szCs w:val="21"/>
      <w:lang w:eastAsia="en-GB"/>
    </w:rPr>
  </w:style>
  <w:style w:type="paragraph" w:customStyle="1" w:styleId="section1">
    <w:name w:val="section1"/>
    <w:basedOn w:val="Normal"/>
    <w:qFormat/>
    <w:pPr>
      <w:spacing w:before="280" w:after="280"/>
    </w:pPr>
    <w:rPr>
      <w:rFonts w:eastAsia="Calibri"/>
      <w:lang w:eastAsia="en-GB"/>
    </w:rPr>
  </w:style>
  <w:style w:type="paragraph" w:styleId="BalloonText">
    <w:name w:val="Balloon Text"/>
    <w:basedOn w:val="Normal"/>
    <w:link w:val="BalloonTextChar"/>
    <w:qFormat/>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3268</Characters>
  <Application>Microsoft Office Word</Application>
  <DocSecurity>0</DocSecurity>
  <Lines>27</Lines>
  <Paragraphs>7</Paragraphs>
  <ScaleCrop>false</ScaleCrop>
  <Company>UNIVERSE</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Chris Wongsosaputro</cp:lastModifiedBy>
  <cp:revision>2</cp:revision>
  <dcterms:created xsi:type="dcterms:W3CDTF">2025-09-12T07:15:00Z</dcterms:created>
  <dcterms:modified xsi:type="dcterms:W3CDTF">2025-09-12T07:15:00Z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2024-10-22T13:48:00Z</dcterms:created>
  <dc:creator>Clare Douglas</dc:creator>
  <dc:description/>
  <dc:language>en-GB</dc:language>
  <cp:lastModifiedBy/>
  <cp:lastPrinted>2025-05-22T17:28:46Z</cp:lastPrinted>
  <dcterms:modified xsi:type="dcterms:W3CDTF">2025-06-06T21:43:13Z</dcterms:modified>
  <cp:revision>10</cp:revision>
  <dc:subject/>
  <dc:title>VGERTA AGENDA</dc:title>
</cp:coreProperties>
</file>